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40A" w:rsidRPr="0061131A" w:rsidRDefault="006E440A" w:rsidP="006E440A">
      <w:pPr>
        <w:tabs>
          <w:tab w:val="left" w:pos="3375"/>
        </w:tabs>
        <w:rPr>
          <w:sz w:val="28"/>
          <w:szCs w:val="28"/>
          <w:lang w:val="en-US"/>
        </w:rPr>
      </w:pPr>
    </w:p>
    <w:p w:rsidR="00D23E65" w:rsidRDefault="00D23E65" w:rsidP="00D23E65">
      <w:pPr>
        <w:jc w:val="center"/>
        <w:rPr>
          <w:kern w:val="1"/>
          <w:lang w:eastAsia="en-US"/>
        </w:rPr>
      </w:pPr>
      <w:r>
        <w:rPr>
          <w:kern w:val="1"/>
          <w:lang w:eastAsia="en-US"/>
        </w:rPr>
        <w:t xml:space="preserve">    </w:t>
      </w:r>
      <w:r>
        <w:rPr>
          <w:noProof/>
          <w:kern w:val="1"/>
        </w:rPr>
        <w:drawing>
          <wp:inline distT="0" distB="0" distL="0" distR="0">
            <wp:extent cx="704850" cy="8001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kern w:val="1"/>
          <w:lang w:eastAsia="en-US"/>
        </w:rPr>
        <w:t xml:space="preserve">                                  </w:t>
      </w:r>
    </w:p>
    <w:p w:rsidR="00D23E65" w:rsidRPr="00FC33A2" w:rsidRDefault="00D23E65" w:rsidP="00D23E65">
      <w:pPr>
        <w:rPr>
          <w:kern w:val="1"/>
          <w:sz w:val="28"/>
          <w:szCs w:val="28"/>
          <w:lang w:eastAsia="en-US"/>
        </w:rPr>
      </w:pPr>
    </w:p>
    <w:p w:rsidR="00D23E65" w:rsidRPr="00FC33A2" w:rsidRDefault="00D23E65" w:rsidP="00D23E65">
      <w:pPr>
        <w:ind w:left="40"/>
        <w:jc w:val="center"/>
        <w:rPr>
          <w:b/>
          <w:kern w:val="1"/>
          <w:sz w:val="28"/>
          <w:szCs w:val="28"/>
          <w:lang w:eastAsia="en-US"/>
        </w:rPr>
      </w:pPr>
      <w:r w:rsidRPr="00FC33A2">
        <w:rPr>
          <w:b/>
          <w:kern w:val="1"/>
          <w:sz w:val="28"/>
          <w:szCs w:val="28"/>
          <w:lang w:eastAsia="en-US"/>
        </w:rPr>
        <w:t>АДМИНИСТРАЦИЯ</w:t>
      </w:r>
    </w:p>
    <w:p w:rsidR="00D23E65" w:rsidRPr="00FC33A2" w:rsidRDefault="00D23E65" w:rsidP="00D23E65">
      <w:pPr>
        <w:ind w:left="40"/>
        <w:jc w:val="center"/>
        <w:rPr>
          <w:b/>
          <w:kern w:val="1"/>
          <w:sz w:val="28"/>
          <w:szCs w:val="28"/>
          <w:lang w:eastAsia="en-US"/>
        </w:rPr>
      </w:pPr>
      <w:r w:rsidRPr="00FC33A2">
        <w:rPr>
          <w:b/>
          <w:kern w:val="1"/>
          <w:sz w:val="28"/>
          <w:szCs w:val="28"/>
          <w:lang w:eastAsia="en-US"/>
        </w:rPr>
        <w:t xml:space="preserve"> МЕДВЕДЕВСКОГО  СЕЛЬСКОГО ПОСЕЛЕНИЯ</w:t>
      </w:r>
    </w:p>
    <w:p w:rsidR="00D23E65" w:rsidRPr="00FC33A2" w:rsidRDefault="00D23E65" w:rsidP="00D23E65">
      <w:pPr>
        <w:ind w:left="40"/>
        <w:jc w:val="center"/>
        <w:rPr>
          <w:b/>
          <w:kern w:val="1"/>
          <w:sz w:val="28"/>
          <w:szCs w:val="28"/>
          <w:lang w:eastAsia="en-US"/>
        </w:rPr>
      </w:pPr>
      <w:r w:rsidRPr="00FC33A2">
        <w:rPr>
          <w:b/>
          <w:kern w:val="1"/>
          <w:sz w:val="28"/>
          <w:szCs w:val="28"/>
          <w:lang w:eastAsia="en-US"/>
        </w:rPr>
        <w:t>ТЕМКИНСКОГО РАЙОНА СМОЛЕНСКОЙ ОБЛАСТИ</w:t>
      </w:r>
    </w:p>
    <w:p w:rsidR="00D23E65" w:rsidRPr="00FC33A2" w:rsidRDefault="00D23E65" w:rsidP="00D23E65">
      <w:pPr>
        <w:ind w:left="40"/>
        <w:jc w:val="center"/>
        <w:rPr>
          <w:b/>
          <w:kern w:val="1"/>
          <w:sz w:val="28"/>
          <w:szCs w:val="28"/>
          <w:lang w:eastAsia="en-US"/>
        </w:rPr>
      </w:pPr>
    </w:p>
    <w:p w:rsidR="00D23E65" w:rsidRPr="00FC33A2" w:rsidRDefault="00D23E65" w:rsidP="00D23E65">
      <w:pPr>
        <w:ind w:left="40"/>
        <w:jc w:val="center"/>
        <w:rPr>
          <w:b/>
          <w:kern w:val="1"/>
          <w:sz w:val="28"/>
          <w:szCs w:val="28"/>
          <w:lang w:eastAsia="en-US"/>
        </w:rPr>
      </w:pPr>
      <w:proofErr w:type="gramStart"/>
      <w:r w:rsidRPr="00FC33A2">
        <w:rPr>
          <w:b/>
          <w:kern w:val="1"/>
          <w:sz w:val="28"/>
          <w:szCs w:val="28"/>
          <w:lang w:eastAsia="en-US"/>
        </w:rPr>
        <w:t>П</w:t>
      </w:r>
      <w:proofErr w:type="gramEnd"/>
      <w:r w:rsidRPr="00FC33A2">
        <w:rPr>
          <w:b/>
          <w:kern w:val="1"/>
          <w:sz w:val="28"/>
          <w:szCs w:val="28"/>
          <w:lang w:eastAsia="en-US"/>
        </w:rPr>
        <w:t xml:space="preserve"> О С Т А Н О В Л Е Н И Е</w:t>
      </w:r>
    </w:p>
    <w:p w:rsidR="00D23E65" w:rsidRPr="00FC33A2" w:rsidRDefault="00D23E65" w:rsidP="00D23E65">
      <w:pPr>
        <w:ind w:left="40"/>
        <w:jc w:val="center"/>
        <w:rPr>
          <w:b/>
          <w:kern w:val="1"/>
          <w:sz w:val="28"/>
          <w:szCs w:val="28"/>
          <w:lang w:eastAsia="en-US"/>
        </w:rPr>
      </w:pPr>
    </w:p>
    <w:p w:rsidR="00D23E65" w:rsidRPr="00FC33A2" w:rsidRDefault="00D23E65" w:rsidP="00D23E65">
      <w:pPr>
        <w:ind w:left="40"/>
        <w:jc w:val="both"/>
        <w:rPr>
          <w:b/>
          <w:kern w:val="1"/>
          <w:sz w:val="28"/>
          <w:szCs w:val="28"/>
          <w:lang w:eastAsia="en-US"/>
        </w:rPr>
      </w:pPr>
      <w:r w:rsidRPr="00FC33A2">
        <w:rPr>
          <w:b/>
          <w:kern w:val="1"/>
          <w:sz w:val="28"/>
          <w:szCs w:val="28"/>
          <w:lang w:eastAsia="en-US"/>
        </w:rPr>
        <w:t xml:space="preserve">от  </w:t>
      </w:r>
      <w:r w:rsidR="00D3026B">
        <w:rPr>
          <w:b/>
          <w:sz w:val="28"/>
          <w:szCs w:val="28"/>
        </w:rPr>
        <w:t>09.06</w:t>
      </w:r>
      <w:r w:rsidRPr="00FC33A2">
        <w:rPr>
          <w:b/>
          <w:sz w:val="28"/>
          <w:szCs w:val="28"/>
        </w:rPr>
        <w:t xml:space="preserve">.2020 года </w:t>
      </w:r>
      <w:r w:rsidR="00D3026B">
        <w:rPr>
          <w:b/>
          <w:sz w:val="28"/>
          <w:szCs w:val="28"/>
        </w:rPr>
        <w:t xml:space="preserve">              №  27</w:t>
      </w:r>
    </w:p>
    <w:p w:rsidR="00D23E65" w:rsidRPr="004F34E7" w:rsidRDefault="00D23E65" w:rsidP="00D23E65">
      <w:pPr>
        <w:rPr>
          <w:sz w:val="26"/>
          <w:szCs w:val="26"/>
        </w:rPr>
      </w:pPr>
    </w:p>
    <w:p w:rsidR="00D23E65" w:rsidRPr="004F34E7" w:rsidRDefault="00D23E65" w:rsidP="0061131A">
      <w:pPr>
        <w:tabs>
          <w:tab w:val="left" w:pos="4962"/>
        </w:tabs>
        <w:ind w:right="56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Pr="004F34E7">
        <w:rPr>
          <w:sz w:val="28"/>
          <w:szCs w:val="28"/>
        </w:rPr>
        <w:t>утверждении Административного</w:t>
      </w:r>
      <w:r>
        <w:rPr>
          <w:sz w:val="28"/>
          <w:szCs w:val="28"/>
        </w:rPr>
        <w:t xml:space="preserve"> регламента предоставления муниципальной </w:t>
      </w:r>
      <w:r w:rsidRPr="004F34E7">
        <w:rPr>
          <w:sz w:val="28"/>
          <w:szCs w:val="28"/>
        </w:rPr>
        <w:t xml:space="preserve">услуги «Согласование схемы движения транспорта и пешеходов на период проведения работ на проезжей части при строительстве объектов </w:t>
      </w:r>
      <w:proofErr w:type="spellStart"/>
      <w:r w:rsidRPr="004F34E7">
        <w:rPr>
          <w:sz w:val="28"/>
          <w:szCs w:val="28"/>
        </w:rPr>
        <w:t>электросетевого</w:t>
      </w:r>
      <w:proofErr w:type="spellEnd"/>
      <w:r w:rsidRPr="004F34E7">
        <w:rPr>
          <w:sz w:val="28"/>
          <w:szCs w:val="28"/>
        </w:rPr>
        <w:t xml:space="preserve"> хозяйства</w:t>
      </w:r>
      <w:r>
        <w:rPr>
          <w:sz w:val="28"/>
          <w:szCs w:val="28"/>
        </w:rPr>
        <w:t xml:space="preserve"> с уровнем напряжения ниже 35 к</w:t>
      </w:r>
      <w:r w:rsidRPr="004F34E7">
        <w:rPr>
          <w:sz w:val="28"/>
          <w:szCs w:val="28"/>
        </w:rPr>
        <w:t>В»</w:t>
      </w:r>
    </w:p>
    <w:p w:rsidR="00D23E65" w:rsidRPr="004F34E7" w:rsidRDefault="00D23E65" w:rsidP="00D23E65">
      <w:pPr>
        <w:rPr>
          <w:sz w:val="26"/>
          <w:szCs w:val="26"/>
        </w:rPr>
      </w:pPr>
    </w:p>
    <w:p w:rsidR="00D23E65" w:rsidRPr="00D23E65" w:rsidRDefault="00D23E65" w:rsidP="00D23E65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4F34E7">
        <w:rPr>
          <w:color w:val="000000"/>
          <w:sz w:val="28"/>
          <w:szCs w:val="28"/>
        </w:rPr>
        <w:tab/>
      </w:r>
      <w:proofErr w:type="gramStart"/>
      <w:r w:rsidRPr="00D23E65">
        <w:rPr>
          <w:rFonts w:ascii="Times New Roman" w:hAnsi="Times New Roman"/>
          <w:color w:val="000000"/>
          <w:sz w:val="28"/>
          <w:szCs w:val="28"/>
        </w:rPr>
        <w:t>В соответствии с Федеральным законом от 27 июля 2010 г. №210-ФЗ «Об организации предоставления государственных и муниципальных услуг», Федеральным законом от 06.10.2003г. №131- ФЗ «Об общих принципах организации местного самоуправления в Российской Федерации», Федеральным законом от 02.05.2006 г. №59-ФЗ «О порядке рассмотрения обращений граждан РФ», Уставом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23E65">
        <w:rPr>
          <w:rFonts w:ascii="Times New Roman" w:hAnsi="Times New Roman"/>
          <w:color w:val="000000"/>
          <w:sz w:val="28"/>
          <w:szCs w:val="28"/>
        </w:rPr>
        <w:t>Медведевского</w:t>
      </w:r>
      <w:proofErr w:type="spellEnd"/>
      <w:r w:rsidRPr="00D23E65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Pr="00D23E65">
        <w:rPr>
          <w:rFonts w:ascii="Times New Roman" w:hAnsi="Times New Roman"/>
          <w:color w:val="000000"/>
          <w:sz w:val="28"/>
          <w:szCs w:val="28"/>
        </w:rPr>
        <w:t>Темкинского</w:t>
      </w:r>
      <w:proofErr w:type="spellEnd"/>
      <w:r w:rsidRPr="00D23E65">
        <w:rPr>
          <w:rFonts w:ascii="Times New Roman" w:hAnsi="Times New Roman"/>
          <w:color w:val="000000"/>
          <w:sz w:val="28"/>
          <w:szCs w:val="28"/>
        </w:rPr>
        <w:t xml:space="preserve"> района Смоленской области,</w:t>
      </w:r>
      <w:proofErr w:type="gramEnd"/>
    </w:p>
    <w:p w:rsidR="00D23E65" w:rsidRDefault="00D23E65" w:rsidP="00D23E65">
      <w:pPr>
        <w:pStyle w:val="a8"/>
        <w:jc w:val="both"/>
        <w:rPr>
          <w:color w:val="000000"/>
          <w:sz w:val="28"/>
          <w:szCs w:val="28"/>
        </w:rPr>
      </w:pPr>
    </w:p>
    <w:p w:rsidR="00D23E65" w:rsidRPr="00FC33A2" w:rsidRDefault="00D23E65" w:rsidP="00D23E65">
      <w:pPr>
        <w:tabs>
          <w:tab w:val="left" w:pos="500"/>
        </w:tabs>
        <w:ind w:firstLine="709"/>
        <w:jc w:val="both"/>
        <w:rPr>
          <w:sz w:val="28"/>
          <w:szCs w:val="28"/>
        </w:rPr>
      </w:pPr>
      <w:r w:rsidRPr="00FC33A2">
        <w:rPr>
          <w:sz w:val="28"/>
          <w:szCs w:val="28"/>
        </w:rPr>
        <w:t xml:space="preserve">Администрация </w:t>
      </w:r>
      <w:proofErr w:type="spellStart"/>
      <w:r w:rsidRPr="00FC33A2">
        <w:rPr>
          <w:sz w:val="28"/>
          <w:szCs w:val="28"/>
        </w:rPr>
        <w:t>Медведевского</w:t>
      </w:r>
      <w:proofErr w:type="spellEnd"/>
      <w:r w:rsidRPr="00FC33A2">
        <w:rPr>
          <w:sz w:val="28"/>
          <w:szCs w:val="28"/>
        </w:rPr>
        <w:t xml:space="preserve"> сельского поселения </w:t>
      </w:r>
      <w:proofErr w:type="spellStart"/>
      <w:r w:rsidRPr="00FC33A2">
        <w:rPr>
          <w:sz w:val="28"/>
          <w:szCs w:val="28"/>
        </w:rPr>
        <w:t>Темкинского</w:t>
      </w:r>
      <w:proofErr w:type="spellEnd"/>
      <w:r w:rsidRPr="00FC33A2">
        <w:rPr>
          <w:sz w:val="28"/>
          <w:szCs w:val="28"/>
        </w:rPr>
        <w:t xml:space="preserve"> района Смоленской области  </w:t>
      </w:r>
      <w:proofErr w:type="spellStart"/>
      <w:proofErr w:type="gramStart"/>
      <w:r w:rsidRPr="00FC33A2">
        <w:rPr>
          <w:b/>
          <w:sz w:val="28"/>
          <w:szCs w:val="28"/>
        </w:rPr>
        <w:t>п</w:t>
      </w:r>
      <w:proofErr w:type="spellEnd"/>
      <w:proofErr w:type="gramEnd"/>
      <w:r w:rsidRPr="00FC33A2">
        <w:rPr>
          <w:b/>
          <w:sz w:val="28"/>
          <w:szCs w:val="28"/>
        </w:rPr>
        <w:t xml:space="preserve"> о с т а </w:t>
      </w:r>
      <w:proofErr w:type="spellStart"/>
      <w:r w:rsidRPr="00FC33A2">
        <w:rPr>
          <w:b/>
          <w:sz w:val="28"/>
          <w:szCs w:val="28"/>
        </w:rPr>
        <w:t>н</w:t>
      </w:r>
      <w:proofErr w:type="spellEnd"/>
      <w:r w:rsidRPr="00FC33A2">
        <w:rPr>
          <w:b/>
          <w:sz w:val="28"/>
          <w:szCs w:val="28"/>
        </w:rPr>
        <w:t xml:space="preserve"> о в л я е т</w:t>
      </w:r>
      <w:r w:rsidRPr="00FC33A2">
        <w:rPr>
          <w:sz w:val="28"/>
          <w:szCs w:val="28"/>
        </w:rPr>
        <w:t>:</w:t>
      </w:r>
    </w:p>
    <w:p w:rsidR="00D23E65" w:rsidRPr="004F34E7" w:rsidRDefault="00D23E65" w:rsidP="00D23E65">
      <w:pPr>
        <w:pStyle w:val="a8"/>
        <w:jc w:val="both"/>
        <w:rPr>
          <w:color w:val="000000"/>
          <w:sz w:val="28"/>
          <w:szCs w:val="28"/>
        </w:rPr>
      </w:pPr>
    </w:p>
    <w:p w:rsidR="00D23E65" w:rsidRPr="004F34E7" w:rsidRDefault="00D23E65" w:rsidP="00D23E65">
      <w:pPr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4F34E7">
        <w:rPr>
          <w:sz w:val="28"/>
          <w:szCs w:val="28"/>
        </w:rPr>
        <w:t xml:space="preserve">Утвердить административный регламент оказания муниципальной услуги </w:t>
      </w:r>
    </w:p>
    <w:p w:rsidR="00D23E65" w:rsidRPr="004F34E7" w:rsidRDefault="00D23E65" w:rsidP="00D23E65">
      <w:pPr>
        <w:jc w:val="both"/>
        <w:rPr>
          <w:sz w:val="28"/>
          <w:szCs w:val="28"/>
        </w:rPr>
      </w:pPr>
      <w:r w:rsidRPr="004F34E7">
        <w:rPr>
          <w:sz w:val="28"/>
          <w:szCs w:val="28"/>
        </w:rPr>
        <w:t xml:space="preserve">«Согласование схемы движения транспорта и пешеходов на период проведения работ на проезжей части при строительстве объектов </w:t>
      </w:r>
      <w:proofErr w:type="spellStart"/>
      <w:r w:rsidRPr="004F34E7">
        <w:rPr>
          <w:sz w:val="28"/>
          <w:szCs w:val="28"/>
        </w:rPr>
        <w:t>электросетевого</w:t>
      </w:r>
      <w:proofErr w:type="spellEnd"/>
      <w:r w:rsidRPr="004F34E7">
        <w:rPr>
          <w:sz w:val="28"/>
          <w:szCs w:val="28"/>
        </w:rPr>
        <w:t xml:space="preserve"> хозяйства с уровнем напряжения ниже 35 кВ»</w:t>
      </w:r>
      <w:r w:rsidR="001144EF" w:rsidRPr="001144EF">
        <w:rPr>
          <w:sz w:val="28"/>
          <w:szCs w:val="28"/>
        </w:rPr>
        <w:t xml:space="preserve"> </w:t>
      </w:r>
      <w:r w:rsidRPr="004F34E7">
        <w:rPr>
          <w:sz w:val="28"/>
          <w:szCs w:val="28"/>
        </w:rPr>
        <w:t>(прилагается).</w:t>
      </w:r>
    </w:p>
    <w:p w:rsidR="00D23E65" w:rsidRDefault="00D23E65" w:rsidP="00D23E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Обнародовать настоящее постановление путем размещения на официальном сайте Администрации муниципального образования «</w:t>
      </w:r>
      <w:proofErr w:type="spellStart"/>
      <w:r>
        <w:rPr>
          <w:sz w:val="28"/>
          <w:szCs w:val="28"/>
        </w:rPr>
        <w:t>Темкинский</w:t>
      </w:r>
      <w:proofErr w:type="spellEnd"/>
      <w:r>
        <w:rPr>
          <w:sz w:val="28"/>
          <w:szCs w:val="28"/>
        </w:rPr>
        <w:t xml:space="preserve"> район» Смоленской области </w:t>
      </w:r>
      <w:hyperlink r:id="rId7" w:history="1">
        <w:r>
          <w:rPr>
            <w:rStyle w:val="a7"/>
            <w:sz w:val="28"/>
            <w:szCs w:val="28"/>
          </w:rPr>
          <w:t>http://temkino.admin-smolensk.ru</w:t>
        </w:r>
      </w:hyperlink>
      <w:r>
        <w:rPr>
          <w:sz w:val="28"/>
          <w:szCs w:val="28"/>
        </w:rPr>
        <w:t>.</w:t>
      </w:r>
    </w:p>
    <w:p w:rsidR="00D23E65" w:rsidRDefault="00D23E65" w:rsidP="00D23E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 оставляю за собой.</w:t>
      </w:r>
    </w:p>
    <w:p w:rsidR="00D23E65" w:rsidRPr="00813FDC" w:rsidRDefault="00D23E65" w:rsidP="00D23E65">
      <w:pPr>
        <w:jc w:val="both"/>
        <w:rPr>
          <w:sz w:val="28"/>
          <w:szCs w:val="28"/>
        </w:rPr>
      </w:pPr>
    </w:p>
    <w:p w:rsidR="00D23E65" w:rsidRPr="00FC33A2" w:rsidRDefault="00D23E65" w:rsidP="00D23E65">
      <w:pPr>
        <w:pStyle w:val="ConsPlusNormal"/>
        <w:ind w:right="-28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23E65" w:rsidRPr="00FC33A2" w:rsidRDefault="00D23E65" w:rsidP="00D23E65">
      <w:pPr>
        <w:jc w:val="both"/>
        <w:rPr>
          <w:sz w:val="28"/>
          <w:szCs w:val="28"/>
          <w:lang w:eastAsia="ar-SA"/>
        </w:rPr>
      </w:pPr>
      <w:r w:rsidRPr="00FC33A2">
        <w:rPr>
          <w:sz w:val="28"/>
          <w:szCs w:val="28"/>
          <w:lang w:eastAsia="ar-SA"/>
        </w:rPr>
        <w:t>Глава муниципального образования</w:t>
      </w:r>
    </w:p>
    <w:p w:rsidR="00D23E65" w:rsidRPr="00FC33A2" w:rsidRDefault="00D23E65" w:rsidP="00D23E65">
      <w:pPr>
        <w:jc w:val="both"/>
        <w:rPr>
          <w:sz w:val="28"/>
          <w:szCs w:val="28"/>
          <w:lang w:eastAsia="ar-SA"/>
        </w:rPr>
      </w:pPr>
      <w:proofErr w:type="spellStart"/>
      <w:r w:rsidRPr="00FC33A2">
        <w:rPr>
          <w:sz w:val="28"/>
          <w:szCs w:val="28"/>
          <w:lang w:eastAsia="ar-SA"/>
        </w:rPr>
        <w:t>Медведевского</w:t>
      </w:r>
      <w:proofErr w:type="spellEnd"/>
      <w:r w:rsidRPr="00FC33A2">
        <w:rPr>
          <w:sz w:val="28"/>
          <w:szCs w:val="28"/>
          <w:lang w:eastAsia="ar-SA"/>
        </w:rPr>
        <w:t xml:space="preserve"> сельского поселения</w:t>
      </w:r>
    </w:p>
    <w:p w:rsidR="00D23E65" w:rsidRPr="00FC33A2" w:rsidRDefault="00D23E65" w:rsidP="00D23E65">
      <w:pPr>
        <w:jc w:val="both"/>
        <w:rPr>
          <w:sz w:val="28"/>
          <w:szCs w:val="28"/>
          <w:lang w:eastAsia="ar-SA"/>
        </w:rPr>
      </w:pPr>
      <w:proofErr w:type="spellStart"/>
      <w:r w:rsidRPr="00FC33A2">
        <w:rPr>
          <w:sz w:val="28"/>
          <w:szCs w:val="28"/>
          <w:lang w:eastAsia="ar-SA"/>
        </w:rPr>
        <w:t>Темкинского</w:t>
      </w:r>
      <w:proofErr w:type="spellEnd"/>
      <w:r w:rsidRPr="00FC33A2">
        <w:rPr>
          <w:sz w:val="28"/>
          <w:szCs w:val="28"/>
          <w:lang w:eastAsia="ar-SA"/>
        </w:rPr>
        <w:t xml:space="preserve"> района </w:t>
      </w:r>
    </w:p>
    <w:p w:rsidR="00D23E65" w:rsidRPr="0061131A" w:rsidRDefault="00D23E65" w:rsidP="00D23E65">
      <w:pPr>
        <w:rPr>
          <w:b/>
          <w:sz w:val="28"/>
          <w:szCs w:val="28"/>
          <w:lang w:eastAsia="ar-SA"/>
        </w:rPr>
      </w:pPr>
      <w:r w:rsidRPr="00FC33A2">
        <w:rPr>
          <w:sz w:val="28"/>
          <w:szCs w:val="28"/>
          <w:lang w:eastAsia="ar-SA"/>
        </w:rPr>
        <w:t xml:space="preserve">Смоленской области                                                                                      </w:t>
      </w:r>
      <w:r w:rsidRPr="00FC33A2">
        <w:rPr>
          <w:b/>
          <w:sz w:val="28"/>
          <w:szCs w:val="28"/>
          <w:lang w:eastAsia="ar-SA"/>
        </w:rPr>
        <w:t>В.П.Потапов</w:t>
      </w:r>
    </w:p>
    <w:p w:rsidR="00D23E65" w:rsidRPr="004F34E7" w:rsidRDefault="00D23E65" w:rsidP="00D23E65">
      <w:pPr>
        <w:rPr>
          <w:sz w:val="26"/>
          <w:szCs w:val="26"/>
        </w:rPr>
      </w:pPr>
    </w:p>
    <w:p w:rsidR="00D23E65" w:rsidRPr="00192240" w:rsidRDefault="00D23E65" w:rsidP="00D23E65">
      <w:pPr>
        <w:widowControl w:val="0"/>
        <w:jc w:val="center"/>
      </w:pPr>
      <w:bookmarkStart w:id="0" w:name="sub_1000"/>
      <w:r>
        <w:t xml:space="preserve">                                                                    </w:t>
      </w:r>
      <w:r w:rsidRPr="00192240">
        <w:t>УТВЕРЖДЕНО</w:t>
      </w:r>
    </w:p>
    <w:p w:rsidR="00D23E65" w:rsidRPr="00192240" w:rsidRDefault="00D23E65" w:rsidP="00D23E65">
      <w:pPr>
        <w:pStyle w:val="aa"/>
        <w:ind w:left="6237" w:right="-1"/>
        <w:jc w:val="both"/>
        <w:rPr>
          <w:sz w:val="24"/>
          <w:szCs w:val="24"/>
        </w:rPr>
      </w:pPr>
      <w:r w:rsidRPr="00192240">
        <w:rPr>
          <w:sz w:val="24"/>
          <w:szCs w:val="24"/>
        </w:rPr>
        <w:t xml:space="preserve">                                            постановлением Администрации</w:t>
      </w:r>
    </w:p>
    <w:p w:rsidR="00D23E65" w:rsidRPr="00B2513B" w:rsidRDefault="00D23E65" w:rsidP="00D23E65">
      <w:pPr>
        <w:pStyle w:val="aa"/>
        <w:ind w:left="6237"/>
        <w:jc w:val="both"/>
        <w:rPr>
          <w:szCs w:val="24"/>
        </w:rPr>
      </w:pPr>
      <w:proofErr w:type="spellStart"/>
      <w:r w:rsidRPr="00192240">
        <w:rPr>
          <w:sz w:val="24"/>
          <w:szCs w:val="24"/>
        </w:rPr>
        <w:t>Медведевского</w:t>
      </w:r>
      <w:proofErr w:type="spellEnd"/>
      <w:r w:rsidRPr="00192240">
        <w:rPr>
          <w:sz w:val="24"/>
          <w:szCs w:val="24"/>
        </w:rPr>
        <w:t xml:space="preserve"> сельского поселения </w:t>
      </w:r>
      <w:proofErr w:type="spellStart"/>
      <w:r w:rsidRPr="00192240">
        <w:rPr>
          <w:sz w:val="24"/>
          <w:szCs w:val="24"/>
        </w:rPr>
        <w:t>Темкинского</w:t>
      </w:r>
      <w:proofErr w:type="spellEnd"/>
      <w:r w:rsidRPr="00192240">
        <w:rPr>
          <w:sz w:val="24"/>
          <w:szCs w:val="24"/>
        </w:rPr>
        <w:t xml:space="preserve"> района Смоленской области № </w:t>
      </w:r>
      <w:r w:rsidR="00D3026B">
        <w:rPr>
          <w:sz w:val="24"/>
          <w:szCs w:val="24"/>
        </w:rPr>
        <w:t>27 от  09.06</w:t>
      </w:r>
      <w:r w:rsidRPr="00192240">
        <w:rPr>
          <w:sz w:val="24"/>
          <w:szCs w:val="24"/>
        </w:rPr>
        <w:t>.2020г.</w:t>
      </w:r>
      <w:r w:rsidRPr="009A2ACC">
        <w:rPr>
          <w:szCs w:val="28"/>
        </w:rPr>
        <w:tab/>
      </w:r>
    </w:p>
    <w:p w:rsidR="00D23E65" w:rsidRPr="00727CD3" w:rsidRDefault="00D23E65" w:rsidP="00D23E65">
      <w:pPr>
        <w:widowControl w:val="0"/>
        <w:shd w:val="clear" w:color="auto" w:fill="FFFFFF"/>
        <w:spacing w:line="204" w:lineRule="atLeast"/>
        <w:rPr>
          <w:b/>
          <w:bCs/>
        </w:rPr>
      </w:pPr>
    </w:p>
    <w:p w:rsidR="00D23E65" w:rsidRDefault="00D23E65" w:rsidP="00D23E65">
      <w:pPr>
        <w:widowControl w:val="0"/>
        <w:shd w:val="clear" w:color="auto" w:fill="FFFFFF"/>
        <w:spacing w:line="204" w:lineRule="atLeast"/>
        <w:rPr>
          <w:b/>
          <w:bCs/>
          <w:sz w:val="26"/>
          <w:szCs w:val="26"/>
        </w:rPr>
      </w:pPr>
    </w:p>
    <w:p w:rsidR="00D23E65" w:rsidRPr="004F34E7" w:rsidRDefault="00D23E65" w:rsidP="00D23E65">
      <w:pPr>
        <w:widowControl w:val="0"/>
        <w:shd w:val="clear" w:color="auto" w:fill="FFFFFF"/>
        <w:spacing w:line="204" w:lineRule="atLeast"/>
        <w:jc w:val="center"/>
        <w:rPr>
          <w:sz w:val="26"/>
          <w:szCs w:val="26"/>
        </w:rPr>
      </w:pPr>
      <w:r w:rsidRPr="004F34E7">
        <w:rPr>
          <w:b/>
          <w:bCs/>
          <w:sz w:val="26"/>
          <w:szCs w:val="26"/>
        </w:rPr>
        <w:t>АДМИНИСТРАТИВНЫЙ РЕГЛАМЕНТ</w:t>
      </w:r>
    </w:p>
    <w:p w:rsidR="00D23E65" w:rsidRPr="004F34E7" w:rsidRDefault="00D23E65" w:rsidP="00D23E65">
      <w:pPr>
        <w:widowControl w:val="0"/>
        <w:shd w:val="clear" w:color="auto" w:fill="FFFFFF"/>
        <w:spacing w:line="204" w:lineRule="atLeast"/>
        <w:jc w:val="center"/>
        <w:rPr>
          <w:sz w:val="26"/>
          <w:szCs w:val="26"/>
        </w:rPr>
      </w:pPr>
      <w:r w:rsidRPr="004F34E7">
        <w:rPr>
          <w:b/>
          <w:bCs/>
          <w:sz w:val="26"/>
          <w:szCs w:val="26"/>
        </w:rPr>
        <w:t>предоставления муниципальной услуги</w:t>
      </w:r>
    </w:p>
    <w:p w:rsidR="00D23E65" w:rsidRPr="004F34E7" w:rsidRDefault="00D23E65" w:rsidP="00D23E65">
      <w:pPr>
        <w:widowControl w:val="0"/>
        <w:shd w:val="clear" w:color="auto" w:fill="FFFFFF"/>
        <w:spacing w:line="204" w:lineRule="atLeast"/>
        <w:jc w:val="center"/>
        <w:rPr>
          <w:b/>
          <w:sz w:val="26"/>
          <w:szCs w:val="26"/>
        </w:rPr>
      </w:pPr>
      <w:r w:rsidRPr="004F34E7">
        <w:rPr>
          <w:b/>
          <w:bCs/>
          <w:sz w:val="26"/>
          <w:szCs w:val="26"/>
        </w:rPr>
        <w:t> «</w:t>
      </w:r>
      <w:r w:rsidRPr="004F34E7">
        <w:rPr>
          <w:b/>
          <w:sz w:val="26"/>
          <w:szCs w:val="26"/>
        </w:rPr>
        <w:t>Согласование схемы движения транспорта и пешеходов</w:t>
      </w:r>
    </w:p>
    <w:p w:rsidR="00D23E65" w:rsidRDefault="00D23E65" w:rsidP="00D23E65">
      <w:pPr>
        <w:widowControl w:val="0"/>
        <w:shd w:val="clear" w:color="auto" w:fill="FFFFFF"/>
        <w:spacing w:line="204" w:lineRule="atLeast"/>
        <w:jc w:val="center"/>
        <w:rPr>
          <w:sz w:val="26"/>
          <w:szCs w:val="26"/>
        </w:rPr>
      </w:pPr>
      <w:r w:rsidRPr="004F34E7">
        <w:rPr>
          <w:b/>
          <w:sz w:val="26"/>
          <w:szCs w:val="26"/>
        </w:rPr>
        <w:t xml:space="preserve"> на период проведения работ на </w:t>
      </w:r>
      <w:proofErr w:type="gramStart"/>
      <w:r w:rsidRPr="004F34E7">
        <w:rPr>
          <w:b/>
          <w:sz w:val="26"/>
          <w:szCs w:val="26"/>
        </w:rPr>
        <w:t>проезжей</w:t>
      </w:r>
      <w:proofErr w:type="gramEnd"/>
      <w:r w:rsidRPr="004F34E7">
        <w:rPr>
          <w:b/>
          <w:sz w:val="26"/>
          <w:szCs w:val="26"/>
        </w:rPr>
        <w:t xml:space="preserve"> </w:t>
      </w:r>
      <w:proofErr w:type="spellStart"/>
      <w:r w:rsidRPr="004F34E7">
        <w:rPr>
          <w:b/>
          <w:sz w:val="26"/>
          <w:szCs w:val="26"/>
        </w:rPr>
        <w:t>части</w:t>
      </w:r>
      <w:r w:rsidRPr="006909F2">
        <w:rPr>
          <w:b/>
          <w:sz w:val="26"/>
          <w:szCs w:val="26"/>
        </w:rPr>
        <w:t>при</w:t>
      </w:r>
      <w:proofErr w:type="spellEnd"/>
      <w:r w:rsidRPr="006909F2">
        <w:rPr>
          <w:b/>
          <w:sz w:val="26"/>
          <w:szCs w:val="26"/>
        </w:rPr>
        <w:t xml:space="preserve"> строительстве объектов </w:t>
      </w:r>
      <w:proofErr w:type="spellStart"/>
      <w:r w:rsidRPr="006909F2">
        <w:rPr>
          <w:b/>
          <w:sz w:val="26"/>
          <w:szCs w:val="26"/>
        </w:rPr>
        <w:t>электросетевого</w:t>
      </w:r>
      <w:proofErr w:type="spellEnd"/>
      <w:r w:rsidRPr="006909F2">
        <w:rPr>
          <w:b/>
          <w:sz w:val="26"/>
          <w:szCs w:val="26"/>
        </w:rPr>
        <w:t xml:space="preserve"> хозяйства с уровнем напряжения ниже 35 кВ</w:t>
      </w:r>
      <w:r w:rsidRPr="004F34E7">
        <w:rPr>
          <w:b/>
          <w:bCs/>
          <w:sz w:val="26"/>
          <w:szCs w:val="26"/>
        </w:rPr>
        <w:t>»</w:t>
      </w:r>
    </w:p>
    <w:p w:rsidR="00D23E65" w:rsidRPr="00192240" w:rsidRDefault="00D23E65" w:rsidP="00D23E65">
      <w:pPr>
        <w:widowControl w:val="0"/>
        <w:shd w:val="clear" w:color="auto" w:fill="FFFFFF"/>
        <w:spacing w:line="204" w:lineRule="atLeast"/>
        <w:jc w:val="center"/>
        <w:rPr>
          <w:sz w:val="26"/>
          <w:szCs w:val="26"/>
        </w:rPr>
      </w:pPr>
      <w:r w:rsidRPr="004F34E7">
        <w:rPr>
          <w:sz w:val="28"/>
          <w:szCs w:val="28"/>
        </w:rPr>
        <w:t> </w:t>
      </w:r>
    </w:p>
    <w:p w:rsidR="00D23E65" w:rsidRPr="004F34E7" w:rsidRDefault="00D23E65" w:rsidP="00D23E65">
      <w:pPr>
        <w:widowControl w:val="0"/>
        <w:numPr>
          <w:ilvl w:val="0"/>
          <w:numId w:val="9"/>
        </w:numPr>
        <w:shd w:val="clear" w:color="auto" w:fill="FFFFFF"/>
        <w:spacing w:line="204" w:lineRule="atLeast"/>
        <w:contextualSpacing/>
        <w:jc w:val="center"/>
        <w:rPr>
          <w:b/>
          <w:bCs/>
          <w:sz w:val="26"/>
          <w:szCs w:val="26"/>
        </w:rPr>
      </w:pPr>
      <w:r w:rsidRPr="004F34E7">
        <w:rPr>
          <w:b/>
          <w:bCs/>
          <w:sz w:val="26"/>
          <w:szCs w:val="26"/>
        </w:rPr>
        <w:t>Общие положения</w:t>
      </w:r>
    </w:p>
    <w:p w:rsidR="00D23E65" w:rsidRPr="004F34E7" w:rsidRDefault="00D23E65" w:rsidP="00D23E65">
      <w:pPr>
        <w:widowControl w:val="0"/>
        <w:shd w:val="clear" w:color="auto" w:fill="FFFFFF"/>
        <w:spacing w:before="120" w:after="120" w:line="204" w:lineRule="atLeast"/>
        <w:ind w:firstLine="709"/>
        <w:jc w:val="both"/>
        <w:rPr>
          <w:sz w:val="26"/>
          <w:szCs w:val="26"/>
        </w:rPr>
      </w:pPr>
      <w:r w:rsidRPr="004F34E7">
        <w:rPr>
          <w:sz w:val="26"/>
          <w:szCs w:val="26"/>
        </w:rPr>
        <w:t xml:space="preserve">1.1. </w:t>
      </w:r>
      <w:proofErr w:type="gramStart"/>
      <w:r w:rsidRPr="004F34E7">
        <w:rPr>
          <w:sz w:val="26"/>
          <w:szCs w:val="26"/>
        </w:rPr>
        <w:t xml:space="preserve">Административный регламент по предоставлению муниципальной услуги «Согласование схемы движения транспорта и пешеходов на период проведения работ на проезжей части при строительстве объектов </w:t>
      </w:r>
      <w:proofErr w:type="spellStart"/>
      <w:r w:rsidRPr="004F34E7">
        <w:rPr>
          <w:sz w:val="26"/>
          <w:szCs w:val="26"/>
        </w:rPr>
        <w:t>электросетевого</w:t>
      </w:r>
      <w:proofErr w:type="spellEnd"/>
      <w:r w:rsidRPr="004F34E7">
        <w:rPr>
          <w:sz w:val="26"/>
          <w:szCs w:val="26"/>
        </w:rPr>
        <w:t xml:space="preserve"> хозяйства с уровнем напряжения ниже 35 кВ»  (далее – административный регламент)  разработан в целях оптимизации и регламентации процессов по предоставлению муниципальной услуги по согласованию схемы движения транспорта и пешеходов на период проведения работ на проезжей части при строительстве</w:t>
      </w:r>
      <w:proofErr w:type="gramEnd"/>
      <w:r w:rsidRPr="004F34E7">
        <w:rPr>
          <w:sz w:val="26"/>
          <w:szCs w:val="26"/>
        </w:rPr>
        <w:t xml:space="preserve"> объектов </w:t>
      </w:r>
      <w:proofErr w:type="spellStart"/>
      <w:r w:rsidRPr="004F34E7">
        <w:rPr>
          <w:sz w:val="26"/>
          <w:szCs w:val="26"/>
        </w:rPr>
        <w:t>электросетевого</w:t>
      </w:r>
      <w:proofErr w:type="spellEnd"/>
      <w:r w:rsidRPr="004F34E7">
        <w:rPr>
          <w:sz w:val="26"/>
          <w:szCs w:val="26"/>
        </w:rPr>
        <w:t xml:space="preserve"> хозяйства с уровнем напряжения ниже 35 к</w:t>
      </w:r>
      <w:proofErr w:type="gramStart"/>
      <w:r w:rsidRPr="004F34E7">
        <w:rPr>
          <w:sz w:val="26"/>
          <w:szCs w:val="26"/>
        </w:rPr>
        <w:t>В(</w:t>
      </w:r>
      <w:proofErr w:type="gramEnd"/>
      <w:r w:rsidRPr="004F34E7">
        <w:rPr>
          <w:sz w:val="26"/>
          <w:szCs w:val="26"/>
        </w:rPr>
        <w:t xml:space="preserve">далее – муниципальная услуга), в том числе регламентации сроков и последовательности выполнения ее административных процедур и повышения эффективности взаимодействия потенциальных участников градостроительных отношений, возникающих при предоставлении муниципальной услуги Администрацией </w:t>
      </w:r>
      <w:proofErr w:type="spellStart"/>
      <w:r>
        <w:rPr>
          <w:sz w:val="26"/>
          <w:szCs w:val="26"/>
        </w:rPr>
        <w:t>Медведевского</w:t>
      </w:r>
      <w:proofErr w:type="spellEnd"/>
      <w:r>
        <w:rPr>
          <w:sz w:val="26"/>
          <w:szCs w:val="26"/>
        </w:rPr>
        <w:t xml:space="preserve"> сельского поселения </w:t>
      </w:r>
      <w:proofErr w:type="spellStart"/>
      <w:r>
        <w:rPr>
          <w:sz w:val="26"/>
          <w:szCs w:val="26"/>
        </w:rPr>
        <w:t>Темкинского</w:t>
      </w:r>
      <w:proofErr w:type="spellEnd"/>
      <w:r w:rsidRPr="004F34E7">
        <w:rPr>
          <w:sz w:val="26"/>
          <w:szCs w:val="26"/>
        </w:rPr>
        <w:t xml:space="preserve"> района Смоленской области (далее – Исполнитель).</w:t>
      </w:r>
    </w:p>
    <w:p w:rsidR="00D23E65" w:rsidRPr="004F34E7" w:rsidRDefault="00D23E65" w:rsidP="00D23E65">
      <w:pPr>
        <w:widowControl w:val="0"/>
        <w:shd w:val="clear" w:color="auto" w:fill="FFFFFF"/>
        <w:spacing w:before="120" w:after="120" w:line="204" w:lineRule="atLeast"/>
        <w:jc w:val="center"/>
        <w:rPr>
          <w:sz w:val="26"/>
          <w:szCs w:val="26"/>
        </w:rPr>
      </w:pPr>
      <w:r w:rsidRPr="004F34E7">
        <w:rPr>
          <w:sz w:val="26"/>
          <w:szCs w:val="26"/>
        </w:rPr>
        <w:t>Описание заявителей</w:t>
      </w:r>
    </w:p>
    <w:p w:rsidR="00D23E65" w:rsidRPr="004F34E7" w:rsidRDefault="00D23E65" w:rsidP="00D23E65">
      <w:pPr>
        <w:shd w:val="clear" w:color="auto" w:fill="FFFFFF"/>
        <w:spacing w:before="120" w:after="120" w:line="204" w:lineRule="atLeast"/>
        <w:ind w:firstLine="708"/>
        <w:contextualSpacing/>
        <w:jc w:val="both"/>
        <w:rPr>
          <w:sz w:val="26"/>
          <w:szCs w:val="26"/>
        </w:rPr>
      </w:pPr>
      <w:r w:rsidRPr="004F34E7">
        <w:rPr>
          <w:sz w:val="26"/>
          <w:szCs w:val="26"/>
        </w:rPr>
        <w:t>1.2.Заявителями муниципальной услуги являются юридические лица, индивидуальные предприниматели, физические лица, заинтересованные в с</w:t>
      </w:r>
      <w:r w:rsidRPr="004F34E7">
        <w:rPr>
          <w:sz w:val="26"/>
          <w:szCs w:val="26"/>
          <w:lang w:eastAsia="en-US"/>
        </w:rPr>
        <w:t>огласовании схемы движения транспорта и пешеходов на период проведения работ на проезжей части</w:t>
      </w:r>
      <w:r>
        <w:rPr>
          <w:sz w:val="26"/>
          <w:szCs w:val="26"/>
          <w:lang w:eastAsia="en-US"/>
        </w:rPr>
        <w:t xml:space="preserve"> </w:t>
      </w:r>
      <w:r w:rsidRPr="004F34E7">
        <w:rPr>
          <w:sz w:val="26"/>
          <w:szCs w:val="26"/>
        </w:rPr>
        <w:t xml:space="preserve">при строительстве объектов </w:t>
      </w:r>
      <w:proofErr w:type="spellStart"/>
      <w:r w:rsidRPr="004F34E7">
        <w:rPr>
          <w:sz w:val="26"/>
          <w:szCs w:val="26"/>
        </w:rPr>
        <w:t>электросетевого</w:t>
      </w:r>
      <w:proofErr w:type="spellEnd"/>
      <w:r w:rsidRPr="004F34E7">
        <w:rPr>
          <w:sz w:val="26"/>
          <w:szCs w:val="26"/>
        </w:rPr>
        <w:t xml:space="preserve"> хозяйства с уровнем напряжения ниже 35 к</w:t>
      </w:r>
      <w:proofErr w:type="gramStart"/>
      <w:r w:rsidRPr="004F34E7">
        <w:rPr>
          <w:sz w:val="26"/>
          <w:szCs w:val="26"/>
        </w:rPr>
        <w:t>В(</w:t>
      </w:r>
      <w:proofErr w:type="gramEnd"/>
      <w:r w:rsidRPr="004F34E7">
        <w:rPr>
          <w:sz w:val="26"/>
          <w:szCs w:val="26"/>
        </w:rPr>
        <w:t>далее - заявитель).</w:t>
      </w:r>
    </w:p>
    <w:p w:rsidR="00D23E65" w:rsidRPr="004F34E7" w:rsidRDefault="00D23E65" w:rsidP="00D23E65">
      <w:pPr>
        <w:shd w:val="clear" w:color="auto" w:fill="FFFFFF"/>
        <w:spacing w:before="120" w:after="120" w:line="204" w:lineRule="atLeast"/>
        <w:ind w:firstLine="709"/>
        <w:contextualSpacing/>
        <w:jc w:val="both"/>
        <w:rPr>
          <w:sz w:val="26"/>
          <w:szCs w:val="26"/>
        </w:rPr>
      </w:pPr>
      <w:r w:rsidRPr="004F34E7">
        <w:rPr>
          <w:sz w:val="26"/>
          <w:szCs w:val="26"/>
        </w:rPr>
        <w:t>1.2.1.От имени физического лица заявление о предоставлении муниципальной услуги (далее заявление, а также запрос о предоставлении муниципальной услуги) может быть подано:</w:t>
      </w:r>
    </w:p>
    <w:p w:rsidR="00D23E65" w:rsidRPr="004F34E7" w:rsidRDefault="00D23E65" w:rsidP="00D23E65">
      <w:pPr>
        <w:shd w:val="clear" w:color="auto" w:fill="FFFFFF"/>
        <w:spacing w:before="120" w:after="120" w:line="204" w:lineRule="atLeast"/>
        <w:ind w:firstLine="708"/>
        <w:contextualSpacing/>
        <w:jc w:val="both"/>
        <w:rPr>
          <w:sz w:val="26"/>
          <w:szCs w:val="26"/>
        </w:rPr>
      </w:pPr>
      <w:r w:rsidRPr="004F34E7">
        <w:rPr>
          <w:sz w:val="26"/>
          <w:szCs w:val="26"/>
        </w:rPr>
        <w:t>законным представителем (родителями, усыновителями, опекунами, попечителями);</w:t>
      </w:r>
    </w:p>
    <w:p w:rsidR="00D23E65" w:rsidRPr="004F34E7" w:rsidRDefault="00D23E65" w:rsidP="00D23E65">
      <w:pPr>
        <w:shd w:val="clear" w:color="auto" w:fill="FFFFFF"/>
        <w:spacing w:before="120" w:after="120" w:line="204" w:lineRule="atLeast"/>
        <w:ind w:firstLine="708"/>
        <w:contextualSpacing/>
        <w:jc w:val="both"/>
        <w:rPr>
          <w:sz w:val="26"/>
          <w:szCs w:val="26"/>
        </w:rPr>
      </w:pPr>
      <w:r w:rsidRPr="004F34E7">
        <w:rPr>
          <w:sz w:val="26"/>
          <w:szCs w:val="26"/>
        </w:rPr>
        <w:t>опекуном недееспособного гражданина;</w:t>
      </w:r>
    </w:p>
    <w:p w:rsidR="00D23E65" w:rsidRPr="004F34E7" w:rsidRDefault="00D23E65" w:rsidP="00D23E65">
      <w:pPr>
        <w:shd w:val="clear" w:color="auto" w:fill="FFFFFF"/>
        <w:spacing w:before="120" w:after="120" w:line="204" w:lineRule="atLeast"/>
        <w:ind w:firstLine="708"/>
        <w:contextualSpacing/>
        <w:jc w:val="both"/>
        <w:rPr>
          <w:sz w:val="26"/>
          <w:szCs w:val="26"/>
        </w:rPr>
      </w:pPr>
      <w:r w:rsidRPr="004F34E7">
        <w:rPr>
          <w:sz w:val="26"/>
          <w:szCs w:val="26"/>
        </w:rPr>
        <w:t>представителем, действующим в силу полномочий, основанных на нотариально удостоверенной доверенности или нотариально удостоверенном договоре.</w:t>
      </w:r>
    </w:p>
    <w:p w:rsidR="00D23E65" w:rsidRPr="004F34E7" w:rsidRDefault="00D23E65" w:rsidP="00D23E65">
      <w:pPr>
        <w:shd w:val="clear" w:color="auto" w:fill="FFFFFF"/>
        <w:spacing w:before="120" w:after="120" w:line="204" w:lineRule="atLeast"/>
        <w:ind w:firstLine="708"/>
        <w:contextualSpacing/>
        <w:jc w:val="both"/>
        <w:rPr>
          <w:sz w:val="26"/>
          <w:szCs w:val="26"/>
        </w:rPr>
      </w:pPr>
      <w:r w:rsidRPr="004F34E7">
        <w:rPr>
          <w:sz w:val="26"/>
          <w:szCs w:val="26"/>
        </w:rPr>
        <w:t>1.2.2.От имени юридического лица заявление может быть подано лицом, имеющим право действовать от его имени без доверенности, либо представителем, действующим на основании доверенности, оформленной в установленном законном порядке.</w:t>
      </w:r>
    </w:p>
    <w:p w:rsidR="00D23E65" w:rsidRPr="004F34E7" w:rsidRDefault="00D23E65" w:rsidP="00D23E65">
      <w:pPr>
        <w:shd w:val="clear" w:color="auto" w:fill="FFFFFF"/>
        <w:spacing w:before="120" w:after="120" w:line="204" w:lineRule="atLeast"/>
        <w:ind w:firstLine="708"/>
        <w:contextualSpacing/>
        <w:jc w:val="both"/>
        <w:rPr>
          <w:sz w:val="26"/>
          <w:szCs w:val="26"/>
        </w:rPr>
      </w:pPr>
    </w:p>
    <w:p w:rsidR="00D23E65" w:rsidRPr="004F34E7" w:rsidRDefault="00D23E65" w:rsidP="00D23E65">
      <w:pPr>
        <w:shd w:val="clear" w:color="auto" w:fill="FFFFFF"/>
        <w:spacing w:before="120" w:after="120" w:line="204" w:lineRule="atLeast"/>
        <w:ind w:firstLine="708"/>
        <w:contextualSpacing/>
        <w:jc w:val="center"/>
        <w:rPr>
          <w:sz w:val="26"/>
          <w:szCs w:val="26"/>
        </w:rPr>
      </w:pPr>
      <w:r w:rsidRPr="004F34E7">
        <w:rPr>
          <w:sz w:val="26"/>
          <w:szCs w:val="26"/>
        </w:rPr>
        <w:t>Требования к порядку информирования о предоставлении муниципальной услуги</w:t>
      </w:r>
    </w:p>
    <w:p w:rsidR="00D23E65" w:rsidRPr="004F34E7" w:rsidRDefault="00D23E65" w:rsidP="00D23E65">
      <w:pPr>
        <w:shd w:val="clear" w:color="auto" w:fill="FFFFFF"/>
        <w:spacing w:before="120" w:after="120" w:line="204" w:lineRule="atLeast"/>
        <w:ind w:firstLine="708"/>
        <w:contextualSpacing/>
        <w:jc w:val="center"/>
        <w:rPr>
          <w:sz w:val="26"/>
          <w:szCs w:val="26"/>
        </w:rPr>
      </w:pPr>
    </w:p>
    <w:p w:rsidR="00D23E65" w:rsidRPr="004F34E7" w:rsidRDefault="00D23E65" w:rsidP="00D23E65">
      <w:pPr>
        <w:suppressAutoHyphens/>
        <w:ind w:firstLine="709"/>
        <w:jc w:val="both"/>
        <w:rPr>
          <w:rFonts w:eastAsia="SimSun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 xml:space="preserve">1.3. Информирование о предоставлении Администрацией </w:t>
      </w:r>
      <w:proofErr w:type="spellStart"/>
      <w:r>
        <w:rPr>
          <w:rFonts w:eastAsia="SimSun"/>
          <w:kern w:val="1"/>
          <w:sz w:val="26"/>
          <w:szCs w:val="26"/>
          <w:lang w:eastAsia="zh-CN" w:bidi="hi-IN"/>
        </w:rPr>
        <w:t>Медведевского</w:t>
      </w:r>
      <w:proofErr w:type="spellEnd"/>
      <w:r w:rsidRPr="004F34E7">
        <w:rPr>
          <w:rFonts w:eastAsia="SimSun"/>
          <w:kern w:val="1"/>
          <w:sz w:val="26"/>
          <w:szCs w:val="26"/>
          <w:lang w:eastAsia="zh-CN" w:bidi="hi-IN"/>
        </w:rPr>
        <w:t xml:space="preserve"> сельского поселения </w:t>
      </w:r>
      <w:proofErr w:type="spellStart"/>
      <w:r>
        <w:rPr>
          <w:rFonts w:eastAsia="SimSun"/>
          <w:kern w:val="1"/>
          <w:sz w:val="26"/>
          <w:szCs w:val="26"/>
          <w:lang w:eastAsia="zh-CN" w:bidi="hi-IN"/>
        </w:rPr>
        <w:t>Темкинского</w:t>
      </w:r>
      <w:proofErr w:type="spellEnd"/>
      <w:r w:rsidRPr="004F34E7">
        <w:rPr>
          <w:rFonts w:eastAsia="SimSun"/>
          <w:kern w:val="1"/>
          <w:sz w:val="26"/>
          <w:szCs w:val="26"/>
          <w:lang w:eastAsia="zh-CN" w:bidi="hi-IN"/>
        </w:rPr>
        <w:t xml:space="preserve"> района Смоленской области (далее – Администрация) муниципальной услуги осуществляется: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lastRenderedPageBreak/>
        <w:t>1.3.1. в здании Администрации с использованием средств наглядной информации, в том числе информационных стендов;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1.3.2. посредством использования телефонной, почтовой связи, а также электронной почты;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 xml:space="preserve">1.3.3. посредством размещения информации на официальном сайте Администрации в информационно-телекоммуникационной сети "Интернет" </w:t>
      </w:r>
      <w:hyperlink r:id="rId8" w:history="1">
        <w:r>
          <w:rPr>
            <w:rStyle w:val="a7"/>
            <w:sz w:val="28"/>
            <w:szCs w:val="28"/>
          </w:rPr>
          <w:t>http://temkino.admin-smolensk.ru</w:t>
        </w:r>
      </w:hyperlink>
      <w:r w:rsidRPr="004F34E7">
        <w:rPr>
          <w:rFonts w:eastAsia="SimSun"/>
          <w:kern w:val="1"/>
          <w:sz w:val="26"/>
          <w:szCs w:val="26"/>
          <w:lang w:eastAsia="zh-CN" w:bidi="hi-IN"/>
        </w:rPr>
        <w:t>(далее - официальный сайт Администрации</w:t>
      </w:r>
      <w:r>
        <w:rPr>
          <w:rFonts w:eastAsia="SimSun"/>
          <w:kern w:val="1"/>
          <w:sz w:val="26"/>
          <w:szCs w:val="26"/>
          <w:lang w:eastAsia="zh-CN" w:bidi="hi-IN"/>
        </w:rPr>
        <w:t xml:space="preserve"> муниципального образования «</w:t>
      </w:r>
      <w:proofErr w:type="spellStart"/>
      <w:r>
        <w:rPr>
          <w:rFonts w:eastAsia="SimSun"/>
          <w:kern w:val="1"/>
          <w:sz w:val="26"/>
          <w:szCs w:val="26"/>
          <w:lang w:eastAsia="zh-CN" w:bidi="hi-IN"/>
        </w:rPr>
        <w:t>Темкинский</w:t>
      </w:r>
      <w:proofErr w:type="spellEnd"/>
      <w:r>
        <w:rPr>
          <w:rFonts w:eastAsia="SimSun"/>
          <w:kern w:val="1"/>
          <w:sz w:val="26"/>
          <w:szCs w:val="26"/>
          <w:lang w:eastAsia="zh-CN" w:bidi="hi-IN"/>
        </w:rPr>
        <w:t xml:space="preserve"> район» Смоленской области</w:t>
      </w:r>
      <w:r w:rsidRPr="004F34E7">
        <w:rPr>
          <w:rFonts w:eastAsia="SimSun"/>
          <w:kern w:val="1"/>
          <w:sz w:val="26"/>
          <w:szCs w:val="26"/>
          <w:lang w:eastAsia="zh-CN" w:bidi="hi-IN"/>
        </w:rPr>
        <w:t>).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1.4. Информация о месте нахождения Администрации:</w:t>
      </w:r>
    </w:p>
    <w:p w:rsidR="00D23E65" w:rsidRPr="004F34E7" w:rsidRDefault="00D23E65" w:rsidP="00D23E65">
      <w:pPr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Юридический адрес: 215</w:t>
      </w:r>
      <w:r>
        <w:rPr>
          <w:sz w:val="26"/>
          <w:szCs w:val="26"/>
        </w:rPr>
        <w:t>350</w:t>
      </w:r>
      <w:r w:rsidRPr="004F34E7">
        <w:rPr>
          <w:sz w:val="26"/>
          <w:szCs w:val="26"/>
        </w:rPr>
        <w:t>, Смоленская область,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Темкинский</w:t>
      </w:r>
      <w:proofErr w:type="spellEnd"/>
      <w:r w:rsidRPr="004F34E7">
        <w:rPr>
          <w:sz w:val="26"/>
          <w:szCs w:val="26"/>
        </w:rPr>
        <w:t xml:space="preserve">  район, д</w:t>
      </w:r>
      <w:proofErr w:type="gramStart"/>
      <w:r w:rsidRPr="004F34E7">
        <w:rPr>
          <w:sz w:val="26"/>
          <w:szCs w:val="26"/>
        </w:rPr>
        <w:t>.</w:t>
      </w:r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>ласово, ул. Центральная, д.7</w:t>
      </w:r>
      <w:r w:rsidRPr="004F34E7">
        <w:rPr>
          <w:sz w:val="26"/>
          <w:szCs w:val="26"/>
        </w:rPr>
        <w:t>.</w:t>
      </w:r>
    </w:p>
    <w:p w:rsidR="00D23E65" w:rsidRPr="004F34E7" w:rsidRDefault="00D23E65" w:rsidP="00D23E65">
      <w:pPr>
        <w:ind w:firstLine="708"/>
        <w:jc w:val="both"/>
        <w:rPr>
          <w:sz w:val="26"/>
          <w:szCs w:val="26"/>
        </w:rPr>
      </w:pPr>
    </w:p>
    <w:p w:rsidR="00D23E65" w:rsidRPr="004F34E7" w:rsidRDefault="00D23E65" w:rsidP="00D23E65">
      <w:pPr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График работы:</w:t>
      </w:r>
    </w:p>
    <w:tbl>
      <w:tblPr>
        <w:tblW w:w="10383" w:type="dxa"/>
        <w:tblInd w:w="84" w:type="dxa"/>
        <w:tblLayout w:type="fixed"/>
        <w:tblCellMar>
          <w:left w:w="0" w:type="dxa"/>
          <w:right w:w="0" w:type="dxa"/>
        </w:tblCellMar>
        <w:tblLook w:val="01E0"/>
      </w:tblPr>
      <w:tblGrid>
        <w:gridCol w:w="2587"/>
        <w:gridCol w:w="3881"/>
        <w:gridCol w:w="3915"/>
      </w:tblGrid>
      <w:tr w:rsidR="00D23E65" w:rsidRPr="004F34E7" w:rsidTr="006F29C0">
        <w:trPr>
          <w:trHeight w:hRule="exact" w:val="569"/>
        </w:trPr>
        <w:tc>
          <w:tcPr>
            <w:tcW w:w="2587" w:type="dxa"/>
            <w:tcBorders>
              <w:top w:val="single" w:sz="12" w:space="0" w:color="00007F"/>
              <w:left w:val="single" w:sz="12" w:space="0" w:color="00007F"/>
              <w:bottom w:val="single" w:sz="12" w:space="0" w:color="00007F"/>
              <w:right w:val="single" w:sz="12" w:space="0" w:color="00007F"/>
            </w:tcBorders>
          </w:tcPr>
          <w:p w:rsidR="00D23E65" w:rsidRPr="004F34E7" w:rsidRDefault="00D23E65" w:rsidP="006F29C0">
            <w:pPr>
              <w:widowControl w:val="0"/>
              <w:spacing w:before="5" w:line="140" w:lineRule="exact"/>
              <w:jc w:val="both"/>
              <w:rPr>
                <w:sz w:val="26"/>
                <w:szCs w:val="26"/>
              </w:rPr>
            </w:pPr>
          </w:p>
          <w:p w:rsidR="00D23E65" w:rsidRPr="004F34E7" w:rsidRDefault="00D23E65" w:rsidP="006F29C0">
            <w:pPr>
              <w:widowControl w:val="0"/>
              <w:jc w:val="both"/>
              <w:rPr>
                <w:sz w:val="26"/>
                <w:szCs w:val="26"/>
              </w:rPr>
            </w:pPr>
            <w:r w:rsidRPr="004F34E7">
              <w:rPr>
                <w:sz w:val="26"/>
                <w:szCs w:val="26"/>
              </w:rPr>
              <w:t>Д</w:t>
            </w:r>
            <w:r w:rsidRPr="004F34E7">
              <w:rPr>
                <w:spacing w:val="-1"/>
                <w:sz w:val="26"/>
                <w:szCs w:val="26"/>
              </w:rPr>
              <w:t>е</w:t>
            </w:r>
            <w:r w:rsidRPr="004F34E7">
              <w:rPr>
                <w:spacing w:val="1"/>
                <w:sz w:val="26"/>
                <w:szCs w:val="26"/>
              </w:rPr>
              <w:t>н</w:t>
            </w:r>
            <w:r w:rsidRPr="004F34E7">
              <w:rPr>
                <w:sz w:val="26"/>
                <w:szCs w:val="26"/>
              </w:rPr>
              <w:t xml:space="preserve">ь </w:t>
            </w:r>
            <w:r w:rsidRPr="004F34E7">
              <w:rPr>
                <w:spacing w:val="1"/>
                <w:sz w:val="26"/>
                <w:szCs w:val="26"/>
              </w:rPr>
              <w:t>н</w:t>
            </w:r>
            <w:r w:rsidRPr="004F34E7">
              <w:rPr>
                <w:spacing w:val="-1"/>
                <w:sz w:val="26"/>
                <w:szCs w:val="26"/>
              </w:rPr>
              <w:t>е</w:t>
            </w:r>
            <w:r w:rsidRPr="004F34E7">
              <w:rPr>
                <w:spacing w:val="-2"/>
                <w:sz w:val="26"/>
                <w:szCs w:val="26"/>
              </w:rPr>
              <w:t>д</w:t>
            </w:r>
            <w:r w:rsidRPr="004F34E7">
              <w:rPr>
                <w:spacing w:val="-1"/>
                <w:sz w:val="26"/>
                <w:szCs w:val="26"/>
              </w:rPr>
              <w:t>е</w:t>
            </w:r>
            <w:r w:rsidRPr="004F34E7">
              <w:rPr>
                <w:sz w:val="26"/>
                <w:szCs w:val="26"/>
              </w:rPr>
              <w:t>ли</w:t>
            </w:r>
          </w:p>
        </w:tc>
        <w:tc>
          <w:tcPr>
            <w:tcW w:w="3881" w:type="dxa"/>
            <w:tcBorders>
              <w:top w:val="single" w:sz="12" w:space="0" w:color="00007F"/>
              <w:left w:val="single" w:sz="12" w:space="0" w:color="00007F"/>
              <w:bottom w:val="single" w:sz="12" w:space="0" w:color="00007F"/>
              <w:right w:val="single" w:sz="5" w:space="0" w:color="00007F"/>
            </w:tcBorders>
          </w:tcPr>
          <w:p w:rsidR="00D23E65" w:rsidRPr="004F34E7" w:rsidRDefault="00D23E65" w:rsidP="006F29C0">
            <w:pPr>
              <w:widowControl w:val="0"/>
              <w:spacing w:before="5" w:line="140" w:lineRule="exact"/>
              <w:jc w:val="both"/>
              <w:rPr>
                <w:sz w:val="26"/>
                <w:szCs w:val="26"/>
              </w:rPr>
            </w:pPr>
          </w:p>
          <w:p w:rsidR="00D23E65" w:rsidRPr="004F34E7" w:rsidRDefault="00D23E65" w:rsidP="006F29C0">
            <w:pPr>
              <w:widowControl w:val="0"/>
              <w:jc w:val="both"/>
              <w:rPr>
                <w:sz w:val="26"/>
                <w:szCs w:val="26"/>
              </w:rPr>
            </w:pPr>
            <w:r w:rsidRPr="004F34E7">
              <w:rPr>
                <w:spacing w:val="-1"/>
                <w:sz w:val="26"/>
                <w:szCs w:val="26"/>
              </w:rPr>
              <w:t>В</w:t>
            </w:r>
            <w:r w:rsidRPr="004F34E7">
              <w:rPr>
                <w:sz w:val="26"/>
                <w:szCs w:val="26"/>
              </w:rPr>
              <w:t>р</w:t>
            </w:r>
            <w:r w:rsidRPr="004F34E7">
              <w:rPr>
                <w:spacing w:val="-1"/>
                <w:sz w:val="26"/>
                <w:szCs w:val="26"/>
              </w:rPr>
              <w:t>е</w:t>
            </w:r>
            <w:r w:rsidRPr="004F34E7">
              <w:rPr>
                <w:spacing w:val="2"/>
                <w:sz w:val="26"/>
                <w:szCs w:val="26"/>
              </w:rPr>
              <w:t>м</w:t>
            </w:r>
            <w:r w:rsidRPr="004F34E7">
              <w:rPr>
                <w:sz w:val="26"/>
                <w:szCs w:val="26"/>
              </w:rPr>
              <w:t>я р</w:t>
            </w:r>
            <w:r w:rsidRPr="004F34E7">
              <w:rPr>
                <w:spacing w:val="-1"/>
                <w:sz w:val="26"/>
                <w:szCs w:val="26"/>
              </w:rPr>
              <w:t>а</w:t>
            </w:r>
            <w:r w:rsidRPr="004F34E7">
              <w:rPr>
                <w:spacing w:val="-2"/>
                <w:sz w:val="26"/>
                <w:szCs w:val="26"/>
              </w:rPr>
              <w:t>б</w:t>
            </w:r>
            <w:r w:rsidRPr="004F34E7">
              <w:rPr>
                <w:spacing w:val="5"/>
                <w:sz w:val="26"/>
                <w:szCs w:val="26"/>
              </w:rPr>
              <w:t>о</w:t>
            </w:r>
            <w:r w:rsidRPr="004F34E7">
              <w:rPr>
                <w:spacing w:val="1"/>
                <w:sz w:val="26"/>
                <w:szCs w:val="26"/>
              </w:rPr>
              <w:t>т</w:t>
            </w:r>
            <w:r w:rsidRPr="004F34E7">
              <w:rPr>
                <w:sz w:val="26"/>
                <w:szCs w:val="26"/>
              </w:rPr>
              <w:t>ы</w:t>
            </w:r>
          </w:p>
        </w:tc>
        <w:tc>
          <w:tcPr>
            <w:tcW w:w="3915" w:type="dxa"/>
            <w:tcBorders>
              <w:top w:val="single" w:sz="12" w:space="0" w:color="00007F"/>
              <w:left w:val="single" w:sz="5" w:space="0" w:color="00007F"/>
              <w:bottom w:val="single" w:sz="12" w:space="0" w:color="00007F"/>
              <w:right w:val="single" w:sz="12" w:space="0" w:color="00007F"/>
            </w:tcBorders>
          </w:tcPr>
          <w:p w:rsidR="00D23E65" w:rsidRPr="004F34E7" w:rsidRDefault="00D23E65" w:rsidP="006F29C0">
            <w:pPr>
              <w:widowControl w:val="0"/>
              <w:spacing w:before="5" w:line="140" w:lineRule="exact"/>
              <w:jc w:val="both"/>
              <w:rPr>
                <w:sz w:val="26"/>
                <w:szCs w:val="26"/>
              </w:rPr>
            </w:pPr>
          </w:p>
          <w:p w:rsidR="00D23E65" w:rsidRPr="004F34E7" w:rsidRDefault="00D23E65" w:rsidP="006F29C0">
            <w:pPr>
              <w:widowControl w:val="0"/>
              <w:jc w:val="both"/>
              <w:rPr>
                <w:sz w:val="26"/>
                <w:szCs w:val="26"/>
              </w:rPr>
            </w:pPr>
            <w:r w:rsidRPr="004F34E7">
              <w:rPr>
                <w:spacing w:val="-1"/>
                <w:sz w:val="26"/>
                <w:szCs w:val="26"/>
              </w:rPr>
              <w:t>В</w:t>
            </w:r>
            <w:r w:rsidRPr="004F34E7">
              <w:rPr>
                <w:sz w:val="26"/>
                <w:szCs w:val="26"/>
              </w:rPr>
              <w:t>р</w:t>
            </w:r>
            <w:r w:rsidRPr="004F34E7">
              <w:rPr>
                <w:spacing w:val="-1"/>
                <w:sz w:val="26"/>
                <w:szCs w:val="26"/>
              </w:rPr>
              <w:t>е</w:t>
            </w:r>
            <w:r w:rsidRPr="004F34E7">
              <w:rPr>
                <w:spacing w:val="2"/>
                <w:sz w:val="26"/>
                <w:szCs w:val="26"/>
              </w:rPr>
              <w:t>м</w:t>
            </w:r>
            <w:r w:rsidRPr="004F34E7">
              <w:rPr>
                <w:sz w:val="26"/>
                <w:szCs w:val="26"/>
              </w:rPr>
              <w:t xml:space="preserve">я </w:t>
            </w:r>
            <w:r w:rsidRPr="004F34E7">
              <w:rPr>
                <w:spacing w:val="1"/>
                <w:sz w:val="26"/>
                <w:szCs w:val="26"/>
              </w:rPr>
              <w:t>п</w:t>
            </w:r>
            <w:r w:rsidRPr="004F34E7">
              <w:rPr>
                <w:sz w:val="26"/>
                <w:szCs w:val="26"/>
              </w:rPr>
              <w:t>р</w:t>
            </w:r>
            <w:r w:rsidRPr="004F34E7">
              <w:rPr>
                <w:spacing w:val="1"/>
                <w:sz w:val="26"/>
                <w:szCs w:val="26"/>
              </w:rPr>
              <w:t>и</w:t>
            </w:r>
            <w:r w:rsidRPr="004F34E7">
              <w:rPr>
                <w:spacing w:val="-1"/>
                <w:sz w:val="26"/>
                <w:szCs w:val="26"/>
              </w:rPr>
              <w:t>е</w:t>
            </w:r>
            <w:r w:rsidRPr="004F34E7">
              <w:rPr>
                <w:spacing w:val="2"/>
                <w:sz w:val="26"/>
                <w:szCs w:val="26"/>
              </w:rPr>
              <w:t>м</w:t>
            </w:r>
            <w:r w:rsidRPr="004F34E7">
              <w:rPr>
                <w:sz w:val="26"/>
                <w:szCs w:val="26"/>
              </w:rPr>
              <w:t>а</w:t>
            </w:r>
          </w:p>
        </w:tc>
      </w:tr>
      <w:tr w:rsidR="00D23E65" w:rsidRPr="004F34E7" w:rsidTr="006F29C0">
        <w:trPr>
          <w:trHeight w:hRule="exact" w:val="290"/>
        </w:trPr>
        <w:tc>
          <w:tcPr>
            <w:tcW w:w="2587" w:type="dxa"/>
            <w:tcBorders>
              <w:top w:val="single" w:sz="12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D23E65" w:rsidRPr="004F34E7" w:rsidRDefault="00D23E65" w:rsidP="006F29C0">
            <w:pPr>
              <w:widowControl w:val="0"/>
              <w:spacing w:before="5"/>
              <w:jc w:val="both"/>
              <w:rPr>
                <w:sz w:val="26"/>
                <w:szCs w:val="26"/>
              </w:rPr>
            </w:pPr>
            <w:r w:rsidRPr="004F34E7">
              <w:rPr>
                <w:sz w:val="26"/>
                <w:szCs w:val="26"/>
              </w:rPr>
              <w:t>П</w:t>
            </w:r>
            <w:r w:rsidRPr="004F34E7">
              <w:rPr>
                <w:spacing w:val="5"/>
                <w:sz w:val="26"/>
                <w:szCs w:val="26"/>
              </w:rPr>
              <w:t>о</w:t>
            </w:r>
            <w:r w:rsidRPr="004F34E7">
              <w:rPr>
                <w:spacing w:val="1"/>
                <w:sz w:val="26"/>
                <w:szCs w:val="26"/>
              </w:rPr>
              <w:t>н</w:t>
            </w:r>
            <w:r w:rsidRPr="004F34E7">
              <w:rPr>
                <w:spacing w:val="-1"/>
                <w:sz w:val="26"/>
                <w:szCs w:val="26"/>
              </w:rPr>
              <w:t>е</w:t>
            </w:r>
            <w:r w:rsidRPr="004F34E7">
              <w:rPr>
                <w:spacing w:val="-2"/>
                <w:sz w:val="26"/>
                <w:szCs w:val="26"/>
              </w:rPr>
              <w:t>д</w:t>
            </w:r>
            <w:r w:rsidRPr="004F34E7">
              <w:rPr>
                <w:spacing w:val="-1"/>
                <w:sz w:val="26"/>
                <w:szCs w:val="26"/>
              </w:rPr>
              <w:t>е</w:t>
            </w:r>
            <w:r w:rsidRPr="004F34E7">
              <w:rPr>
                <w:sz w:val="26"/>
                <w:szCs w:val="26"/>
              </w:rPr>
              <w:t>л</w:t>
            </w:r>
            <w:r w:rsidRPr="004F34E7">
              <w:rPr>
                <w:spacing w:val="1"/>
                <w:sz w:val="26"/>
                <w:szCs w:val="26"/>
              </w:rPr>
              <w:t>ьни</w:t>
            </w:r>
            <w:r w:rsidRPr="004F34E7">
              <w:rPr>
                <w:sz w:val="26"/>
                <w:szCs w:val="26"/>
              </w:rPr>
              <w:t>к</w:t>
            </w:r>
          </w:p>
        </w:tc>
        <w:tc>
          <w:tcPr>
            <w:tcW w:w="3881" w:type="dxa"/>
            <w:tcBorders>
              <w:top w:val="single" w:sz="12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D23E65" w:rsidRDefault="00D23E65" w:rsidP="006F29C0">
            <w:r w:rsidRPr="00A80BB1">
              <w:rPr>
                <w:sz w:val="26"/>
                <w:szCs w:val="26"/>
              </w:rPr>
              <w:t xml:space="preserve">с 9 </w:t>
            </w:r>
            <w:r w:rsidRPr="00A80BB1">
              <w:rPr>
                <w:sz w:val="26"/>
                <w:szCs w:val="26"/>
                <w:vertAlign w:val="superscript"/>
              </w:rPr>
              <w:t xml:space="preserve">00 </w:t>
            </w:r>
            <w:r w:rsidRPr="00A80BB1">
              <w:rPr>
                <w:sz w:val="26"/>
                <w:szCs w:val="26"/>
              </w:rPr>
              <w:t xml:space="preserve">до 13 </w:t>
            </w:r>
            <w:r w:rsidRPr="00A80BB1">
              <w:rPr>
                <w:sz w:val="26"/>
                <w:szCs w:val="26"/>
                <w:vertAlign w:val="superscript"/>
              </w:rPr>
              <w:t>00</w:t>
            </w:r>
            <w:r w:rsidRPr="00A80BB1">
              <w:rPr>
                <w:sz w:val="26"/>
                <w:szCs w:val="26"/>
              </w:rPr>
              <w:t xml:space="preserve"> и с 14 </w:t>
            </w:r>
            <w:r w:rsidRPr="00A80BB1">
              <w:rPr>
                <w:sz w:val="26"/>
                <w:szCs w:val="26"/>
                <w:vertAlign w:val="superscript"/>
              </w:rPr>
              <w:t>00</w:t>
            </w:r>
            <w:r w:rsidRPr="00A80BB1">
              <w:rPr>
                <w:sz w:val="26"/>
                <w:szCs w:val="26"/>
              </w:rPr>
              <w:t xml:space="preserve"> до 17 </w:t>
            </w:r>
            <w:r w:rsidRPr="00A80BB1">
              <w:rPr>
                <w:sz w:val="26"/>
                <w:szCs w:val="26"/>
                <w:vertAlign w:val="superscript"/>
              </w:rPr>
              <w:t>00</w:t>
            </w:r>
          </w:p>
        </w:tc>
        <w:tc>
          <w:tcPr>
            <w:tcW w:w="3915" w:type="dxa"/>
            <w:tcBorders>
              <w:top w:val="single" w:sz="12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D23E65" w:rsidRDefault="00D23E65" w:rsidP="006F29C0">
            <w:r w:rsidRPr="00A80BB1">
              <w:rPr>
                <w:sz w:val="26"/>
                <w:szCs w:val="26"/>
              </w:rPr>
              <w:t xml:space="preserve">с 9 </w:t>
            </w:r>
            <w:r w:rsidRPr="00A80BB1">
              <w:rPr>
                <w:sz w:val="26"/>
                <w:szCs w:val="26"/>
                <w:vertAlign w:val="superscript"/>
              </w:rPr>
              <w:t xml:space="preserve">00 </w:t>
            </w:r>
            <w:r w:rsidRPr="00A80BB1">
              <w:rPr>
                <w:sz w:val="26"/>
                <w:szCs w:val="26"/>
              </w:rPr>
              <w:t xml:space="preserve">до 13 </w:t>
            </w:r>
            <w:r w:rsidRPr="00A80BB1">
              <w:rPr>
                <w:sz w:val="26"/>
                <w:szCs w:val="26"/>
                <w:vertAlign w:val="superscript"/>
              </w:rPr>
              <w:t>00</w:t>
            </w:r>
            <w:r w:rsidRPr="00A80BB1">
              <w:rPr>
                <w:sz w:val="26"/>
                <w:szCs w:val="26"/>
              </w:rPr>
              <w:t xml:space="preserve"> и с 14 </w:t>
            </w:r>
            <w:r w:rsidRPr="00A80BB1">
              <w:rPr>
                <w:sz w:val="26"/>
                <w:szCs w:val="26"/>
                <w:vertAlign w:val="superscript"/>
              </w:rPr>
              <w:t>00</w:t>
            </w:r>
            <w:r w:rsidRPr="00A80BB1">
              <w:rPr>
                <w:sz w:val="26"/>
                <w:szCs w:val="26"/>
              </w:rPr>
              <w:t xml:space="preserve"> до 17 </w:t>
            </w:r>
            <w:r w:rsidRPr="00A80BB1">
              <w:rPr>
                <w:sz w:val="26"/>
                <w:szCs w:val="26"/>
                <w:vertAlign w:val="superscript"/>
              </w:rPr>
              <w:t>00</w:t>
            </w:r>
          </w:p>
        </w:tc>
      </w:tr>
      <w:tr w:rsidR="00D23E65" w:rsidRPr="004F34E7" w:rsidTr="006F29C0">
        <w:trPr>
          <w:trHeight w:hRule="exact" w:val="264"/>
        </w:trPr>
        <w:tc>
          <w:tcPr>
            <w:tcW w:w="2587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D23E65" w:rsidRPr="004F34E7" w:rsidRDefault="00D23E65" w:rsidP="006F29C0">
            <w:pPr>
              <w:widowControl w:val="0"/>
              <w:spacing w:line="260" w:lineRule="exact"/>
              <w:jc w:val="both"/>
              <w:rPr>
                <w:sz w:val="26"/>
                <w:szCs w:val="26"/>
              </w:rPr>
            </w:pPr>
            <w:r w:rsidRPr="004F34E7">
              <w:rPr>
                <w:spacing w:val="-1"/>
                <w:sz w:val="26"/>
                <w:szCs w:val="26"/>
              </w:rPr>
              <w:t>В</w:t>
            </w:r>
            <w:r w:rsidRPr="004F34E7">
              <w:rPr>
                <w:spacing w:val="1"/>
                <w:sz w:val="26"/>
                <w:szCs w:val="26"/>
              </w:rPr>
              <w:t>т</w:t>
            </w:r>
            <w:r w:rsidRPr="004F34E7">
              <w:rPr>
                <w:spacing w:val="5"/>
                <w:sz w:val="26"/>
                <w:szCs w:val="26"/>
              </w:rPr>
              <w:t>о</w:t>
            </w:r>
            <w:r w:rsidRPr="004F34E7">
              <w:rPr>
                <w:sz w:val="26"/>
                <w:szCs w:val="26"/>
              </w:rPr>
              <w:t>р</w:t>
            </w:r>
            <w:r w:rsidRPr="004F34E7">
              <w:rPr>
                <w:spacing w:val="1"/>
                <w:sz w:val="26"/>
                <w:szCs w:val="26"/>
              </w:rPr>
              <w:t>ни</w:t>
            </w:r>
            <w:r w:rsidRPr="004F34E7">
              <w:rPr>
                <w:sz w:val="26"/>
                <w:szCs w:val="26"/>
              </w:rPr>
              <w:t>к</w:t>
            </w:r>
          </w:p>
        </w:tc>
        <w:tc>
          <w:tcPr>
            <w:tcW w:w="3881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D23E65" w:rsidRDefault="00D23E65" w:rsidP="006F29C0">
            <w:r w:rsidRPr="00A80BB1">
              <w:rPr>
                <w:sz w:val="26"/>
                <w:szCs w:val="26"/>
              </w:rPr>
              <w:t xml:space="preserve">с 9 </w:t>
            </w:r>
            <w:r w:rsidRPr="00A80BB1">
              <w:rPr>
                <w:sz w:val="26"/>
                <w:szCs w:val="26"/>
                <w:vertAlign w:val="superscript"/>
              </w:rPr>
              <w:t xml:space="preserve">00 </w:t>
            </w:r>
            <w:r w:rsidRPr="00A80BB1">
              <w:rPr>
                <w:sz w:val="26"/>
                <w:szCs w:val="26"/>
              </w:rPr>
              <w:t xml:space="preserve">до 13 </w:t>
            </w:r>
            <w:r w:rsidRPr="00A80BB1">
              <w:rPr>
                <w:sz w:val="26"/>
                <w:szCs w:val="26"/>
                <w:vertAlign w:val="superscript"/>
              </w:rPr>
              <w:t>00</w:t>
            </w:r>
            <w:r w:rsidRPr="00A80BB1">
              <w:rPr>
                <w:sz w:val="26"/>
                <w:szCs w:val="26"/>
              </w:rPr>
              <w:t xml:space="preserve"> и с 14 </w:t>
            </w:r>
            <w:r w:rsidRPr="00A80BB1">
              <w:rPr>
                <w:sz w:val="26"/>
                <w:szCs w:val="26"/>
                <w:vertAlign w:val="superscript"/>
              </w:rPr>
              <w:t>00</w:t>
            </w:r>
            <w:r w:rsidRPr="00A80BB1">
              <w:rPr>
                <w:sz w:val="26"/>
                <w:szCs w:val="26"/>
              </w:rPr>
              <w:t xml:space="preserve"> до 17 </w:t>
            </w:r>
            <w:r w:rsidRPr="00A80BB1">
              <w:rPr>
                <w:sz w:val="26"/>
                <w:szCs w:val="26"/>
                <w:vertAlign w:val="superscript"/>
              </w:rPr>
              <w:t>00</w:t>
            </w:r>
          </w:p>
        </w:tc>
        <w:tc>
          <w:tcPr>
            <w:tcW w:w="3915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D23E65" w:rsidRDefault="00D23E65" w:rsidP="006F29C0">
            <w:r w:rsidRPr="00A80BB1">
              <w:rPr>
                <w:sz w:val="26"/>
                <w:szCs w:val="26"/>
              </w:rPr>
              <w:t xml:space="preserve">с 9 </w:t>
            </w:r>
            <w:r w:rsidRPr="00A80BB1">
              <w:rPr>
                <w:sz w:val="26"/>
                <w:szCs w:val="26"/>
                <w:vertAlign w:val="superscript"/>
              </w:rPr>
              <w:t xml:space="preserve">00 </w:t>
            </w:r>
            <w:r w:rsidRPr="00A80BB1">
              <w:rPr>
                <w:sz w:val="26"/>
                <w:szCs w:val="26"/>
              </w:rPr>
              <w:t xml:space="preserve">до 13 </w:t>
            </w:r>
            <w:r w:rsidRPr="00A80BB1">
              <w:rPr>
                <w:sz w:val="26"/>
                <w:szCs w:val="26"/>
                <w:vertAlign w:val="superscript"/>
              </w:rPr>
              <w:t>00</w:t>
            </w:r>
            <w:r w:rsidRPr="00A80BB1">
              <w:rPr>
                <w:sz w:val="26"/>
                <w:szCs w:val="26"/>
              </w:rPr>
              <w:t xml:space="preserve"> и с 14 </w:t>
            </w:r>
            <w:r w:rsidRPr="00A80BB1">
              <w:rPr>
                <w:sz w:val="26"/>
                <w:szCs w:val="26"/>
                <w:vertAlign w:val="superscript"/>
              </w:rPr>
              <w:t>00</w:t>
            </w:r>
            <w:r w:rsidRPr="00A80BB1">
              <w:rPr>
                <w:sz w:val="26"/>
                <w:szCs w:val="26"/>
              </w:rPr>
              <w:t xml:space="preserve"> до 17 </w:t>
            </w:r>
            <w:r w:rsidRPr="00A80BB1">
              <w:rPr>
                <w:sz w:val="26"/>
                <w:szCs w:val="26"/>
                <w:vertAlign w:val="superscript"/>
              </w:rPr>
              <w:t>00</w:t>
            </w:r>
          </w:p>
        </w:tc>
      </w:tr>
      <w:tr w:rsidR="00D23E65" w:rsidRPr="004F34E7" w:rsidTr="006F29C0">
        <w:trPr>
          <w:trHeight w:hRule="exact" w:val="268"/>
        </w:trPr>
        <w:tc>
          <w:tcPr>
            <w:tcW w:w="2587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D23E65" w:rsidRPr="004F34E7" w:rsidRDefault="00D23E65" w:rsidP="006F29C0">
            <w:pPr>
              <w:widowControl w:val="0"/>
              <w:spacing w:line="260" w:lineRule="exact"/>
              <w:jc w:val="both"/>
              <w:rPr>
                <w:sz w:val="26"/>
                <w:szCs w:val="26"/>
              </w:rPr>
            </w:pPr>
            <w:r w:rsidRPr="004F34E7">
              <w:rPr>
                <w:spacing w:val="-1"/>
                <w:sz w:val="26"/>
                <w:szCs w:val="26"/>
              </w:rPr>
              <w:t>С</w:t>
            </w:r>
            <w:r w:rsidRPr="004F34E7">
              <w:rPr>
                <w:sz w:val="26"/>
                <w:szCs w:val="26"/>
              </w:rPr>
              <w:t>р</w:t>
            </w:r>
            <w:r w:rsidRPr="004F34E7">
              <w:rPr>
                <w:spacing w:val="-1"/>
                <w:sz w:val="26"/>
                <w:szCs w:val="26"/>
              </w:rPr>
              <w:t>е</w:t>
            </w:r>
            <w:r w:rsidRPr="004F34E7">
              <w:rPr>
                <w:spacing w:val="-2"/>
                <w:sz w:val="26"/>
                <w:szCs w:val="26"/>
              </w:rPr>
              <w:t>д</w:t>
            </w:r>
            <w:r w:rsidRPr="004F34E7">
              <w:rPr>
                <w:sz w:val="26"/>
                <w:szCs w:val="26"/>
              </w:rPr>
              <w:t>а</w:t>
            </w:r>
          </w:p>
        </w:tc>
        <w:tc>
          <w:tcPr>
            <w:tcW w:w="3881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D23E65" w:rsidRDefault="00D23E65" w:rsidP="006F29C0">
            <w:r w:rsidRPr="00A80BB1">
              <w:rPr>
                <w:sz w:val="26"/>
                <w:szCs w:val="26"/>
              </w:rPr>
              <w:t xml:space="preserve">с 9 </w:t>
            </w:r>
            <w:r w:rsidRPr="00A80BB1">
              <w:rPr>
                <w:sz w:val="26"/>
                <w:szCs w:val="26"/>
                <w:vertAlign w:val="superscript"/>
              </w:rPr>
              <w:t xml:space="preserve">00 </w:t>
            </w:r>
            <w:r w:rsidRPr="00A80BB1">
              <w:rPr>
                <w:sz w:val="26"/>
                <w:szCs w:val="26"/>
              </w:rPr>
              <w:t xml:space="preserve">до 13 </w:t>
            </w:r>
            <w:r w:rsidRPr="00A80BB1">
              <w:rPr>
                <w:sz w:val="26"/>
                <w:szCs w:val="26"/>
                <w:vertAlign w:val="superscript"/>
              </w:rPr>
              <w:t>00</w:t>
            </w:r>
            <w:r w:rsidRPr="00A80BB1">
              <w:rPr>
                <w:sz w:val="26"/>
                <w:szCs w:val="26"/>
              </w:rPr>
              <w:t xml:space="preserve"> и с 14 </w:t>
            </w:r>
            <w:r w:rsidRPr="00A80BB1">
              <w:rPr>
                <w:sz w:val="26"/>
                <w:szCs w:val="26"/>
                <w:vertAlign w:val="superscript"/>
              </w:rPr>
              <w:t>00</w:t>
            </w:r>
            <w:r w:rsidRPr="00A80BB1">
              <w:rPr>
                <w:sz w:val="26"/>
                <w:szCs w:val="26"/>
              </w:rPr>
              <w:t xml:space="preserve"> до 17 </w:t>
            </w:r>
            <w:r w:rsidRPr="00A80BB1">
              <w:rPr>
                <w:sz w:val="26"/>
                <w:szCs w:val="26"/>
                <w:vertAlign w:val="superscript"/>
              </w:rPr>
              <w:t>00</w:t>
            </w:r>
          </w:p>
        </w:tc>
        <w:tc>
          <w:tcPr>
            <w:tcW w:w="3915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D23E65" w:rsidRDefault="00D23E65" w:rsidP="006F29C0">
            <w:r w:rsidRPr="00A80BB1">
              <w:rPr>
                <w:sz w:val="26"/>
                <w:szCs w:val="26"/>
              </w:rPr>
              <w:t xml:space="preserve">с 9 </w:t>
            </w:r>
            <w:r w:rsidRPr="00A80BB1">
              <w:rPr>
                <w:sz w:val="26"/>
                <w:szCs w:val="26"/>
                <w:vertAlign w:val="superscript"/>
              </w:rPr>
              <w:t xml:space="preserve">00 </w:t>
            </w:r>
            <w:r w:rsidRPr="00A80BB1">
              <w:rPr>
                <w:sz w:val="26"/>
                <w:szCs w:val="26"/>
              </w:rPr>
              <w:t xml:space="preserve">до 13 </w:t>
            </w:r>
            <w:r w:rsidRPr="00A80BB1">
              <w:rPr>
                <w:sz w:val="26"/>
                <w:szCs w:val="26"/>
                <w:vertAlign w:val="superscript"/>
              </w:rPr>
              <w:t>00</w:t>
            </w:r>
            <w:r w:rsidRPr="00A80BB1">
              <w:rPr>
                <w:sz w:val="26"/>
                <w:szCs w:val="26"/>
              </w:rPr>
              <w:t xml:space="preserve"> и с 14 </w:t>
            </w:r>
            <w:r w:rsidRPr="00A80BB1">
              <w:rPr>
                <w:sz w:val="26"/>
                <w:szCs w:val="26"/>
                <w:vertAlign w:val="superscript"/>
              </w:rPr>
              <w:t>00</w:t>
            </w:r>
            <w:r w:rsidRPr="00A80BB1">
              <w:rPr>
                <w:sz w:val="26"/>
                <w:szCs w:val="26"/>
              </w:rPr>
              <w:t xml:space="preserve"> до 17 </w:t>
            </w:r>
            <w:r w:rsidRPr="00A80BB1">
              <w:rPr>
                <w:sz w:val="26"/>
                <w:szCs w:val="26"/>
                <w:vertAlign w:val="superscript"/>
              </w:rPr>
              <w:t>00</w:t>
            </w:r>
          </w:p>
        </w:tc>
      </w:tr>
      <w:tr w:rsidR="00D23E65" w:rsidRPr="004F34E7" w:rsidTr="006F29C0">
        <w:trPr>
          <w:trHeight w:hRule="exact" w:val="268"/>
        </w:trPr>
        <w:tc>
          <w:tcPr>
            <w:tcW w:w="2587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D23E65" w:rsidRPr="004F34E7" w:rsidRDefault="00D23E65" w:rsidP="006F29C0">
            <w:pPr>
              <w:widowControl w:val="0"/>
              <w:spacing w:line="260" w:lineRule="exact"/>
              <w:jc w:val="both"/>
              <w:rPr>
                <w:sz w:val="26"/>
                <w:szCs w:val="26"/>
              </w:rPr>
            </w:pPr>
            <w:r w:rsidRPr="004F34E7">
              <w:rPr>
                <w:spacing w:val="2"/>
                <w:sz w:val="26"/>
                <w:szCs w:val="26"/>
              </w:rPr>
              <w:t>Ч</w:t>
            </w:r>
            <w:r w:rsidRPr="004F34E7">
              <w:rPr>
                <w:spacing w:val="-1"/>
                <w:sz w:val="26"/>
                <w:szCs w:val="26"/>
              </w:rPr>
              <w:t>е</w:t>
            </w:r>
            <w:r w:rsidRPr="004F34E7">
              <w:rPr>
                <w:spacing w:val="1"/>
                <w:sz w:val="26"/>
                <w:szCs w:val="26"/>
              </w:rPr>
              <w:t>т</w:t>
            </w:r>
            <w:r w:rsidRPr="004F34E7">
              <w:rPr>
                <w:spacing w:val="2"/>
                <w:sz w:val="26"/>
                <w:szCs w:val="26"/>
              </w:rPr>
              <w:t>в</w:t>
            </w:r>
            <w:r w:rsidRPr="004F34E7">
              <w:rPr>
                <w:spacing w:val="-1"/>
                <w:sz w:val="26"/>
                <w:szCs w:val="26"/>
              </w:rPr>
              <w:t>е</w:t>
            </w:r>
            <w:r w:rsidRPr="004F34E7">
              <w:rPr>
                <w:sz w:val="26"/>
                <w:szCs w:val="26"/>
              </w:rPr>
              <w:t>рг</w:t>
            </w:r>
          </w:p>
        </w:tc>
        <w:tc>
          <w:tcPr>
            <w:tcW w:w="3881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D23E65" w:rsidRDefault="00D23E65" w:rsidP="006F29C0">
            <w:r w:rsidRPr="00A80BB1">
              <w:rPr>
                <w:sz w:val="26"/>
                <w:szCs w:val="26"/>
              </w:rPr>
              <w:t xml:space="preserve">с 9 </w:t>
            </w:r>
            <w:r w:rsidRPr="00A80BB1">
              <w:rPr>
                <w:sz w:val="26"/>
                <w:szCs w:val="26"/>
                <w:vertAlign w:val="superscript"/>
              </w:rPr>
              <w:t xml:space="preserve">00 </w:t>
            </w:r>
            <w:r w:rsidRPr="00A80BB1">
              <w:rPr>
                <w:sz w:val="26"/>
                <w:szCs w:val="26"/>
              </w:rPr>
              <w:t xml:space="preserve">до 13 </w:t>
            </w:r>
            <w:r w:rsidRPr="00A80BB1">
              <w:rPr>
                <w:sz w:val="26"/>
                <w:szCs w:val="26"/>
                <w:vertAlign w:val="superscript"/>
              </w:rPr>
              <w:t>00</w:t>
            </w:r>
            <w:r w:rsidRPr="00A80BB1">
              <w:rPr>
                <w:sz w:val="26"/>
                <w:szCs w:val="26"/>
              </w:rPr>
              <w:t xml:space="preserve"> и с 14 </w:t>
            </w:r>
            <w:r w:rsidRPr="00A80BB1">
              <w:rPr>
                <w:sz w:val="26"/>
                <w:szCs w:val="26"/>
                <w:vertAlign w:val="superscript"/>
              </w:rPr>
              <w:t>00</w:t>
            </w:r>
            <w:r w:rsidRPr="00A80BB1">
              <w:rPr>
                <w:sz w:val="26"/>
                <w:szCs w:val="26"/>
              </w:rPr>
              <w:t xml:space="preserve"> до 17 </w:t>
            </w:r>
            <w:r w:rsidRPr="00A80BB1">
              <w:rPr>
                <w:sz w:val="26"/>
                <w:szCs w:val="26"/>
                <w:vertAlign w:val="superscript"/>
              </w:rPr>
              <w:t>00</w:t>
            </w:r>
          </w:p>
        </w:tc>
        <w:tc>
          <w:tcPr>
            <w:tcW w:w="3915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D23E65" w:rsidRDefault="00D23E65" w:rsidP="006F29C0">
            <w:r w:rsidRPr="00A80BB1">
              <w:rPr>
                <w:sz w:val="26"/>
                <w:szCs w:val="26"/>
              </w:rPr>
              <w:t xml:space="preserve">с 9 </w:t>
            </w:r>
            <w:r w:rsidRPr="00A80BB1">
              <w:rPr>
                <w:sz w:val="26"/>
                <w:szCs w:val="26"/>
                <w:vertAlign w:val="superscript"/>
              </w:rPr>
              <w:t xml:space="preserve">00 </w:t>
            </w:r>
            <w:r w:rsidRPr="00A80BB1">
              <w:rPr>
                <w:sz w:val="26"/>
                <w:szCs w:val="26"/>
              </w:rPr>
              <w:t xml:space="preserve">до 13 </w:t>
            </w:r>
            <w:r w:rsidRPr="00A80BB1">
              <w:rPr>
                <w:sz w:val="26"/>
                <w:szCs w:val="26"/>
                <w:vertAlign w:val="superscript"/>
              </w:rPr>
              <w:t>00</w:t>
            </w:r>
            <w:r w:rsidRPr="00A80BB1">
              <w:rPr>
                <w:sz w:val="26"/>
                <w:szCs w:val="26"/>
              </w:rPr>
              <w:t xml:space="preserve"> и с 14 </w:t>
            </w:r>
            <w:r w:rsidRPr="00A80BB1">
              <w:rPr>
                <w:sz w:val="26"/>
                <w:szCs w:val="26"/>
                <w:vertAlign w:val="superscript"/>
              </w:rPr>
              <w:t>00</w:t>
            </w:r>
            <w:r w:rsidRPr="00A80BB1">
              <w:rPr>
                <w:sz w:val="26"/>
                <w:szCs w:val="26"/>
              </w:rPr>
              <w:t xml:space="preserve"> до 17 </w:t>
            </w:r>
            <w:r w:rsidRPr="00A80BB1">
              <w:rPr>
                <w:sz w:val="26"/>
                <w:szCs w:val="26"/>
                <w:vertAlign w:val="superscript"/>
              </w:rPr>
              <w:t>00</w:t>
            </w:r>
          </w:p>
        </w:tc>
      </w:tr>
      <w:tr w:rsidR="00D23E65" w:rsidRPr="004F34E7" w:rsidTr="006F29C0">
        <w:trPr>
          <w:trHeight w:hRule="exact" w:val="264"/>
        </w:trPr>
        <w:tc>
          <w:tcPr>
            <w:tcW w:w="2587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D23E65" w:rsidRPr="004F34E7" w:rsidRDefault="00D23E65" w:rsidP="006F29C0">
            <w:pPr>
              <w:widowControl w:val="0"/>
              <w:spacing w:line="260" w:lineRule="exact"/>
              <w:jc w:val="both"/>
              <w:rPr>
                <w:sz w:val="26"/>
                <w:szCs w:val="26"/>
              </w:rPr>
            </w:pPr>
            <w:r w:rsidRPr="004F34E7">
              <w:rPr>
                <w:sz w:val="26"/>
                <w:szCs w:val="26"/>
              </w:rPr>
              <w:t>Пя</w:t>
            </w:r>
            <w:r w:rsidRPr="004F34E7">
              <w:rPr>
                <w:spacing w:val="1"/>
                <w:sz w:val="26"/>
                <w:szCs w:val="26"/>
              </w:rPr>
              <w:t>тниц</w:t>
            </w:r>
            <w:r w:rsidRPr="004F34E7">
              <w:rPr>
                <w:sz w:val="26"/>
                <w:szCs w:val="26"/>
              </w:rPr>
              <w:t>а</w:t>
            </w:r>
          </w:p>
        </w:tc>
        <w:tc>
          <w:tcPr>
            <w:tcW w:w="3881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D23E65" w:rsidRDefault="00D23E65" w:rsidP="006F29C0">
            <w:r w:rsidRPr="00A80BB1">
              <w:rPr>
                <w:sz w:val="26"/>
                <w:szCs w:val="26"/>
              </w:rPr>
              <w:t xml:space="preserve">с 9 </w:t>
            </w:r>
            <w:r w:rsidRPr="00A80BB1">
              <w:rPr>
                <w:sz w:val="26"/>
                <w:szCs w:val="26"/>
                <w:vertAlign w:val="superscript"/>
              </w:rPr>
              <w:t xml:space="preserve">00 </w:t>
            </w:r>
            <w:r w:rsidRPr="00A80BB1">
              <w:rPr>
                <w:sz w:val="26"/>
                <w:szCs w:val="26"/>
              </w:rPr>
              <w:t xml:space="preserve">до 13 </w:t>
            </w:r>
            <w:r w:rsidRPr="00A80BB1">
              <w:rPr>
                <w:sz w:val="26"/>
                <w:szCs w:val="26"/>
                <w:vertAlign w:val="superscript"/>
              </w:rPr>
              <w:t>00</w:t>
            </w:r>
            <w:r w:rsidRPr="00A80BB1">
              <w:rPr>
                <w:sz w:val="26"/>
                <w:szCs w:val="26"/>
              </w:rPr>
              <w:t xml:space="preserve"> и с 14 </w:t>
            </w:r>
            <w:r w:rsidRPr="00A80BB1">
              <w:rPr>
                <w:sz w:val="26"/>
                <w:szCs w:val="26"/>
                <w:vertAlign w:val="superscript"/>
              </w:rPr>
              <w:t>00</w:t>
            </w:r>
            <w:r w:rsidRPr="00A80BB1">
              <w:rPr>
                <w:sz w:val="26"/>
                <w:szCs w:val="26"/>
              </w:rPr>
              <w:t xml:space="preserve"> до 17 </w:t>
            </w:r>
            <w:r w:rsidRPr="00A80BB1">
              <w:rPr>
                <w:sz w:val="26"/>
                <w:szCs w:val="26"/>
                <w:vertAlign w:val="superscript"/>
              </w:rPr>
              <w:t>00</w:t>
            </w:r>
          </w:p>
        </w:tc>
        <w:tc>
          <w:tcPr>
            <w:tcW w:w="3915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D23E65" w:rsidRDefault="00D23E65" w:rsidP="006F29C0">
            <w:r w:rsidRPr="00A80BB1">
              <w:rPr>
                <w:sz w:val="26"/>
                <w:szCs w:val="26"/>
              </w:rPr>
              <w:t xml:space="preserve">с 9 </w:t>
            </w:r>
            <w:r w:rsidRPr="00A80BB1">
              <w:rPr>
                <w:sz w:val="26"/>
                <w:szCs w:val="26"/>
                <w:vertAlign w:val="superscript"/>
              </w:rPr>
              <w:t xml:space="preserve">00 </w:t>
            </w:r>
            <w:r w:rsidRPr="00A80BB1">
              <w:rPr>
                <w:sz w:val="26"/>
                <w:szCs w:val="26"/>
              </w:rPr>
              <w:t xml:space="preserve">до 13 </w:t>
            </w:r>
            <w:r w:rsidRPr="00A80BB1">
              <w:rPr>
                <w:sz w:val="26"/>
                <w:szCs w:val="26"/>
                <w:vertAlign w:val="superscript"/>
              </w:rPr>
              <w:t>00</w:t>
            </w:r>
            <w:r w:rsidRPr="00A80BB1">
              <w:rPr>
                <w:sz w:val="26"/>
                <w:szCs w:val="26"/>
              </w:rPr>
              <w:t xml:space="preserve"> и с 14 </w:t>
            </w:r>
            <w:r w:rsidRPr="00A80BB1">
              <w:rPr>
                <w:sz w:val="26"/>
                <w:szCs w:val="26"/>
                <w:vertAlign w:val="superscript"/>
              </w:rPr>
              <w:t>00</w:t>
            </w:r>
            <w:r w:rsidRPr="00A80BB1">
              <w:rPr>
                <w:sz w:val="26"/>
                <w:szCs w:val="26"/>
              </w:rPr>
              <w:t xml:space="preserve"> до 17 </w:t>
            </w:r>
            <w:r w:rsidRPr="00A80BB1">
              <w:rPr>
                <w:sz w:val="26"/>
                <w:szCs w:val="26"/>
                <w:vertAlign w:val="superscript"/>
              </w:rPr>
              <w:t>00</w:t>
            </w:r>
          </w:p>
        </w:tc>
      </w:tr>
      <w:tr w:rsidR="00D23E65" w:rsidRPr="004F34E7" w:rsidTr="006F29C0">
        <w:trPr>
          <w:trHeight w:hRule="exact" w:val="268"/>
        </w:trPr>
        <w:tc>
          <w:tcPr>
            <w:tcW w:w="2587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D23E65" w:rsidRPr="004F34E7" w:rsidRDefault="00D23E65" w:rsidP="006F29C0">
            <w:pPr>
              <w:widowControl w:val="0"/>
              <w:spacing w:line="260" w:lineRule="exact"/>
              <w:jc w:val="both"/>
              <w:rPr>
                <w:sz w:val="26"/>
                <w:szCs w:val="26"/>
              </w:rPr>
            </w:pPr>
            <w:r w:rsidRPr="004F34E7">
              <w:rPr>
                <w:spacing w:val="3"/>
                <w:sz w:val="26"/>
                <w:szCs w:val="26"/>
              </w:rPr>
              <w:t>С</w:t>
            </w:r>
            <w:r w:rsidRPr="004F34E7">
              <w:rPr>
                <w:spacing w:val="-5"/>
                <w:sz w:val="26"/>
                <w:szCs w:val="26"/>
              </w:rPr>
              <w:t>у</w:t>
            </w:r>
            <w:r w:rsidRPr="004F34E7">
              <w:rPr>
                <w:spacing w:val="-2"/>
                <w:sz w:val="26"/>
                <w:szCs w:val="26"/>
              </w:rPr>
              <w:t>бб</w:t>
            </w:r>
            <w:r w:rsidRPr="004F34E7">
              <w:rPr>
                <w:spacing w:val="5"/>
                <w:sz w:val="26"/>
                <w:szCs w:val="26"/>
              </w:rPr>
              <w:t>о</w:t>
            </w:r>
            <w:r w:rsidRPr="004F34E7">
              <w:rPr>
                <w:spacing w:val="1"/>
                <w:sz w:val="26"/>
                <w:szCs w:val="26"/>
              </w:rPr>
              <w:t>т</w:t>
            </w:r>
            <w:r w:rsidRPr="004F34E7">
              <w:rPr>
                <w:sz w:val="26"/>
                <w:szCs w:val="26"/>
              </w:rPr>
              <w:t>а</w:t>
            </w:r>
          </w:p>
        </w:tc>
        <w:tc>
          <w:tcPr>
            <w:tcW w:w="3881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7" w:space="0" w:color="000000"/>
            </w:tcBorders>
          </w:tcPr>
          <w:p w:rsidR="00D23E65" w:rsidRPr="004F34E7" w:rsidRDefault="00D23E65" w:rsidP="006F29C0">
            <w:pPr>
              <w:widowControl w:val="0"/>
              <w:spacing w:line="260" w:lineRule="exact"/>
              <w:jc w:val="both"/>
              <w:rPr>
                <w:sz w:val="26"/>
                <w:szCs w:val="26"/>
              </w:rPr>
            </w:pPr>
            <w:r w:rsidRPr="004F34E7">
              <w:rPr>
                <w:spacing w:val="2"/>
                <w:sz w:val="26"/>
                <w:szCs w:val="26"/>
              </w:rPr>
              <w:t>вы</w:t>
            </w:r>
            <w:r w:rsidRPr="004F34E7">
              <w:rPr>
                <w:spacing w:val="-5"/>
                <w:sz w:val="26"/>
                <w:szCs w:val="26"/>
              </w:rPr>
              <w:t>х</w:t>
            </w:r>
            <w:r w:rsidRPr="004F34E7">
              <w:rPr>
                <w:spacing w:val="5"/>
                <w:sz w:val="26"/>
                <w:szCs w:val="26"/>
              </w:rPr>
              <w:t>о</w:t>
            </w:r>
            <w:r w:rsidRPr="004F34E7">
              <w:rPr>
                <w:spacing w:val="-2"/>
                <w:sz w:val="26"/>
                <w:szCs w:val="26"/>
              </w:rPr>
              <w:t>д</w:t>
            </w:r>
            <w:r w:rsidRPr="004F34E7">
              <w:rPr>
                <w:spacing w:val="-3"/>
                <w:sz w:val="26"/>
                <w:szCs w:val="26"/>
              </w:rPr>
              <w:t>н</w:t>
            </w:r>
            <w:r w:rsidRPr="004F34E7">
              <w:rPr>
                <w:spacing w:val="5"/>
                <w:sz w:val="26"/>
                <w:szCs w:val="26"/>
              </w:rPr>
              <w:t>о</w:t>
            </w:r>
            <w:r w:rsidRPr="004F34E7">
              <w:rPr>
                <w:sz w:val="26"/>
                <w:szCs w:val="26"/>
              </w:rPr>
              <w:t>й</w:t>
            </w:r>
          </w:p>
        </w:tc>
        <w:tc>
          <w:tcPr>
            <w:tcW w:w="3915" w:type="dxa"/>
            <w:tcBorders>
              <w:top w:val="single" w:sz="5" w:space="0" w:color="00007F"/>
              <w:left w:val="single" w:sz="7" w:space="0" w:color="000000"/>
              <w:bottom w:val="single" w:sz="5" w:space="0" w:color="00007F"/>
              <w:right w:val="single" w:sz="12" w:space="0" w:color="00007F"/>
            </w:tcBorders>
          </w:tcPr>
          <w:p w:rsidR="00D23E65" w:rsidRPr="004F34E7" w:rsidRDefault="00D23E65" w:rsidP="006F29C0">
            <w:pPr>
              <w:widowControl w:val="0"/>
              <w:spacing w:line="260" w:lineRule="exact"/>
              <w:jc w:val="both"/>
              <w:rPr>
                <w:sz w:val="26"/>
                <w:szCs w:val="26"/>
              </w:rPr>
            </w:pPr>
            <w:r w:rsidRPr="004F34E7">
              <w:rPr>
                <w:spacing w:val="2"/>
                <w:sz w:val="26"/>
                <w:szCs w:val="26"/>
              </w:rPr>
              <w:t>вы</w:t>
            </w:r>
            <w:r w:rsidRPr="004F34E7">
              <w:rPr>
                <w:spacing w:val="-5"/>
                <w:sz w:val="26"/>
                <w:szCs w:val="26"/>
              </w:rPr>
              <w:t>х</w:t>
            </w:r>
            <w:r w:rsidRPr="004F34E7">
              <w:rPr>
                <w:spacing w:val="5"/>
                <w:sz w:val="26"/>
                <w:szCs w:val="26"/>
              </w:rPr>
              <w:t>о</w:t>
            </w:r>
            <w:r w:rsidRPr="004F34E7">
              <w:rPr>
                <w:spacing w:val="-2"/>
                <w:sz w:val="26"/>
                <w:szCs w:val="26"/>
              </w:rPr>
              <w:t>д</w:t>
            </w:r>
            <w:r w:rsidRPr="004F34E7">
              <w:rPr>
                <w:spacing w:val="-3"/>
                <w:sz w:val="26"/>
                <w:szCs w:val="26"/>
              </w:rPr>
              <w:t>н</w:t>
            </w:r>
            <w:r w:rsidRPr="004F34E7">
              <w:rPr>
                <w:spacing w:val="5"/>
                <w:sz w:val="26"/>
                <w:szCs w:val="26"/>
              </w:rPr>
              <w:t>о</w:t>
            </w:r>
            <w:r w:rsidRPr="004F34E7">
              <w:rPr>
                <w:sz w:val="26"/>
                <w:szCs w:val="26"/>
              </w:rPr>
              <w:t>й</w:t>
            </w:r>
          </w:p>
        </w:tc>
      </w:tr>
      <w:tr w:rsidR="00D23E65" w:rsidRPr="004F34E7" w:rsidTr="006F29C0">
        <w:trPr>
          <w:trHeight w:hRule="exact" w:val="290"/>
        </w:trPr>
        <w:tc>
          <w:tcPr>
            <w:tcW w:w="2587" w:type="dxa"/>
            <w:tcBorders>
              <w:top w:val="single" w:sz="5" w:space="0" w:color="00007F"/>
              <w:left w:val="single" w:sz="12" w:space="0" w:color="00007F"/>
              <w:bottom w:val="single" w:sz="12" w:space="0" w:color="00007F"/>
              <w:right w:val="single" w:sz="12" w:space="0" w:color="00007F"/>
            </w:tcBorders>
          </w:tcPr>
          <w:p w:rsidR="00D23E65" w:rsidRPr="004F34E7" w:rsidRDefault="00D23E65" w:rsidP="006F29C0">
            <w:pPr>
              <w:widowControl w:val="0"/>
              <w:spacing w:line="260" w:lineRule="exact"/>
              <w:jc w:val="both"/>
              <w:rPr>
                <w:sz w:val="26"/>
                <w:szCs w:val="26"/>
              </w:rPr>
            </w:pPr>
            <w:r w:rsidRPr="004F34E7">
              <w:rPr>
                <w:spacing w:val="-1"/>
                <w:sz w:val="26"/>
                <w:szCs w:val="26"/>
              </w:rPr>
              <w:t>В</w:t>
            </w:r>
            <w:r w:rsidRPr="004F34E7">
              <w:rPr>
                <w:spacing w:val="5"/>
                <w:sz w:val="26"/>
                <w:szCs w:val="26"/>
              </w:rPr>
              <w:t>о</w:t>
            </w:r>
            <w:r w:rsidRPr="004F34E7">
              <w:rPr>
                <w:spacing w:val="-1"/>
                <w:sz w:val="26"/>
                <w:szCs w:val="26"/>
              </w:rPr>
              <w:t>ск</w:t>
            </w:r>
            <w:r w:rsidRPr="004F34E7">
              <w:rPr>
                <w:sz w:val="26"/>
                <w:szCs w:val="26"/>
              </w:rPr>
              <w:t>р</w:t>
            </w:r>
            <w:r w:rsidRPr="004F34E7">
              <w:rPr>
                <w:spacing w:val="-1"/>
                <w:sz w:val="26"/>
                <w:szCs w:val="26"/>
              </w:rPr>
              <w:t>есе</w:t>
            </w:r>
            <w:r w:rsidRPr="004F34E7">
              <w:rPr>
                <w:spacing w:val="1"/>
                <w:sz w:val="26"/>
                <w:szCs w:val="26"/>
              </w:rPr>
              <w:t>нь</w:t>
            </w:r>
            <w:r w:rsidRPr="004F34E7">
              <w:rPr>
                <w:sz w:val="26"/>
                <w:szCs w:val="26"/>
              </w:rPr>
              <w:t>е</w:t>
            </w:r>
          </w:p>
        </w:tc>
        <w:tc>
          <w:tcPr>
            <w:tcW w:w="3881" w:type="dxa"/>
            <w:tcBorders>
              <w:top w:val="single" w:sz="5" w:space="0" w:color="00007F"/>
              <w:left w:val="single" w:sz="12" w:space="0" w:color="00007F"/>
              <w:bottom w:val="single" w:sz="12" w:space="0" w:color="00007F"/>
              <w:right w:val="single" w:sz="7" w:space="0" w:color="000000"/>
            </w:tcBorders>
          </w:tcPr>
          <w:p w:rsidR="00D23E65" w:rsidRPr="004F34E7" w:rsidRDefault="00D23E65" w:rsidP="006F29C0">
            <w:pPr>
              <w:widowControl w:val="0"/>
              <w:spacing w:line="260" w:lineRule="exact"/>
              <w:jc w:val="both"/>
              <w:rPr>
                <w:sz w:val="26"/>
                <w:szCs w:val="26"/>
              </w:rPr>
            </w:pPr>
            <w:r w:rsidRPr="004F34E7">
              <w:rPr>
                <w:spacing w:val="2"/>
                <w:sz w:val="26"/>
                <w:szCs w:val="26"/>
              </w:rPr>
              <w:t>вы</w:t>
            </w:r>
            <w:r w:rsidRPr="004F34E7">
              <w:rPr>
                <w:spacing w:val="-5"/>
                <w:sz w:val="26"/>
                <w:szCs w:val="26"/>
              </w:rPr>
              <w:t>х</w:t>
            </w:r>
            <w:r w:rsidRPr="004F34E7">
              <w:rPr>
                <w:spacing w:val="5"/>
                <w:sz w:val="26"/>
                <w:szCs w:val="26"/>
              </w:rPr>
              <w:t>о</w:t>
            </w:r>
            <w:r w:rsidRPr="004F34E7">
              <w:rPr>
                <w:spacing w:val="-2"/>
                <w:sz w:val="26"/>
                <w:szCs w:val="26"/>
              </w:rPr>
              <w:t>д</w:t>
            </w:r>
            <w:r w:rsidRPr="004F34E7">
              <w:rPr>
                <w:spacing w:val="-3"/>
                <w:sz w:val="26"/>
                <w:szCs w:val="26"/>
              </w:rPr>
              <w:t>н</w:t>
            </w:r>
            <w:r w:rsidRPr="004F34E7">
              <w:rPr>
                <w:spacing w:val="5"/>
                <w:sz w:val="26"/>
                <w:szCs w:val="26"/>
              </w:rPr>
              <w:t>о</w:t>
            </w:r>
            <w:r w:rsidRPr="004F34E7">
              <w:rPr>
                <w:sz w:val="26"/>
                <w:szCs w:val="26"/>
              </w:rPr>
              <w:t>й</w:t>
            </w:r>
          </w:p>
        </w:tc>
        <w:tc>
          <w:tcPr>
            <w:tcW w:w="3915" w:type="dxa"/>
            <w:tcBorders>
              <w:top w:val="single" w:sz="5" w:space="0" w:color="00007F"/>
              <w:left w:val="single" w:sz="7" w:space="0" w:color="000000"/>
              <w:bottom w:val="single" w:sz="12" w:space="0" w:color="00007F"/>
              <w:right w:val="single" w:sz="12" w:space="0" w:color="00007F"/>
            </w:tcBorders>
          </w:tcPr>
          <w:p w:rsidR="00D23E65" w:rsidRPr="004F34E7" w:rsidRDefault="00D23E65" w:rsidP="006F29C0">
            <w:pPr>
              <w:widowControl w:val="0"/>
              <w:spacing w:line="260" w:lineRule="exact"/>
              <w:jc w:val="both"/>
              <w:rPr>
                <w:sz w:val="26"/>
                <w:szCs w:val="26"/>
              </w:rPr>
            </w:pPr>
            <w:r w:rsidRPr="004F34E7">
              <w:rPr>
                <w:spacing w:val="2"/>
                <w:sz w:val="26"/>
                <w:szCs w:val="26"/>
              </w:rPr>
              <w:t>вы</w:t>
            </w:r>
            <w:r w:rsidRPr="004F34E7">
              <w:rPr>
                <w:spacing w:val="-5"/>
                <w:sz w:val="26"/>
                <w:szCs w:val="26"/>
              </w:rPr>
              <w:t>х</w:t>
            </w:r>
            <w:r w:rsidRPr="004F34E7">
              <w:rPr>
                <w:spacing w:val="5"/>
                <w:sz w:val="26"/>
                <w:szCs w:val="26"/>
              </w:rPr>
              <w:t>о</w:t>
            </w:r>
            <w:r w:rsidRPr="004F34E7">
              <w:rPr>
                <w:spacing w:val="-2"/>
                <w:sz w:val="26"/>
                <w:szCs w:val="26"/>
              </w:rPr>
              <w:t>д</w:t>
            </w:r>
            <w:r w:rsidRPr="004F34E7">
              <w:rPr>
                <w:spacing w:val="-3"/>
                <w:sz w:val="26"/>
                <w:szCs w:val="26"/>
              </w:rPr>
              <w:t>н</w:t>
            </w:r>
            <w:r w:rsidRPr="004F34E7">
              <w:rPr>
                <w:spacing w:val="5"/>
                <w:sz w:val="26"/>
                <w:szCs w:val="26"/>
              </w:rPr>
              <w:t>о</w:t>
            </w:r>
            <w:r w:rsidRPr="004F34E7">
              <w:rPr>
                <w:sz w:val="26"/>
                <w:szCs w:val="26"/>
              </w:rPr>
              <w:t>й</w:t>
            </w:r>
          </w:p>
        </w:tc>
      </w:tr>
    </w:tbl>
    <w:p w:rsidR="00D23E65" w:rsidRPr="004F34E7" w:rsidRDefault="00D23E65" w:rsidP="00D23E65">
      <w:pPr>
        <w:widowControl w:val="0"/>
        <w:spacing w:line="322" w:lineRule="exact"/>
        <w:jc w:val="both"/>
        <w:rPr>
          <w:rFonts w:eastAsia="Arial Unicode MS"/>
          <w:sz w:val="26"/>
          <w:szCs w:val="26"/>
        </w:rPr>
      </w:pPr>
    </w:p>
    <w:p w:rsidR="00D23E65" w:rsidRPr="004F34E7" w:rsidRDefault="00D23E65" w:rsidP="00D23E65">
      <w:pPr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4F34E7">
        <w:rPr>
          <w:rFonts w:eastAsia="Calibri"/>
          <w:sz w:val="26"/>
          <w:szCs w:val="26"/>
          <w:lang w:eastAsia="en-US"/>
        </w:rPr>
        <w:t>Контакты:</w:t>
      </w:r>
    </w:p>
    <w:p w:rsidR="00D23E65" w:rsidRPr="004F34E7" w:rsidRDefault="00D23E65" w:rsidP="00D23E65">
      <w:pPr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4F34E7">
        <w:rPr>
          <w:rFonts w:eastAsia="Calibri"/>
          <w:sz w:val="26"/>
          <w:szCs w:val="26"/>
          <w:lang w:eastAsia="en-US"/>
        </w:rPr>
        <w:t>Телефо</w:t>
      </w:r>
      <w:proofErr w:type="gramStart"/>
      <w:r w:rsidRPr="004F34E7">
        <w:rPr>
          <w:rFonts w:eastAsia="Calibri"/>
          <w:sz w:val="26"/>
          <w:szCs w:val="26"/>
          <w:lang w:eastAsia="en-US"/>
        </w:rPr>
        <w:t>н(</w:t>
      </w:r>
      <w:proofErr w:type="gramEnd"/>
      <w:r w:rsidRPr="004F34E7">
        <w:rPr>
          <w:rFonts w:eastAsia="Calibri"/>
          <w:sz w:val="26"/>
          <w:szCs w:val="26"/>
          <w:lang w:eastAsia="en-US"/>
        </w:rPr>
        <w:t xml:space="preserve">факс): </w:t>
      </w:r>
      <w:r>
        <w:rPr>
          <w:rFonts w:eastAsia="Calibri"/>
          <w:sz w:val="26"/>
          <w:szCs w:val="26"/>
          <w:lang w:eastAsia="en-US"/>
        </w:rPr>
        <w:t>8(48136) 2-32-19</w:t>
      </w:r>
      <w:r w:rsidRPr="004F34E7">
        <w:rPr>
          <w:rFonts w:eastAsia="Calibri"/>
          <w:sz w:val="26"/>
          <w:szCs w:val="26"/>
          <w:lang w:eastAsia="en-US"/>
        </w:rPr>
        <w:t xml:space="preserve">, </w:t>
      </w:r>
    </w:p>
    <w:p w:rsidR="00D23E65" w:rsidRPr="004F34E7" w:rsidRDefault="00D23E65" w:rsidP="00D23E65">
      <w:pPr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4F34E7">
        <w:rPr>
          <w:rFonts w:eastAsia="Calibri"/>
          <w:sz w:val="26"/>
          <w:szCs w:val="26"/>
          <w:lang w:eastAsia="en-US"/>
        </w:rPr>
        <w:t xml:space="preserve">адрес электронной почты – </w:t>
      </w:r>
      <w:r w:rsidRPr="00647A14">
        <w:rPr>
          <w:rFonts w:eastAsia="Calibri"/>
          <w:sz w:val="26"/>
          <w:szCs w:val="26"/>
          <w:u w:val="single"/>
          <w:lang w:val="en-US" w:eastAsia="en-US"/>
        </w:rPr>
        <w:t>medvedevskoe</w:t>
      </w:r>
      <w:r w:rsidRPr="00647A14">
        <w:rPr>
          <w:rFonts w:eastAsia="Calibri"/>
          <w:sz w:val="26"/>
          <w:szCs w:val="26"/>
          <w:u w:val="single"/>
          <w:lang w:eastAsia="en-US"/>
        </w:rPr>
        <w:t>.</w:t>
      </w:r>
      <w:r w:rsidRPr="00647A14">
        <w:rPr>
          <w:rFonts w:eastAsia="Calibri"/>
          <w:sz w:val="26"/>
          <w:szCs w:val="26"/>
          <w:u w:val="single"/>
          <w:lang w:val="en-US" w:eastAsia="en-US"/>
        </w:rPr>
        <w:t>sp</w:t>
      </w:r>
      <w:r w:rsidRPr="00647A14">
        <w:rPr>
          <w:rFonts w:eastAsia="Calibri"/>
          <w:sz w:val="26"/>
          <w:szCs w:val="26"/>
          <w:u w:val="single"/>
          <w:lang w:eastAsia="en-US"/>
        </w:rPr>
        <w:t>@</w:t>
      </w:r>
      <w:r w:rsidRPr="00647A14">
        <w:rPr>
          <w:rFonts w:eastAsia="Calibri"/>
          <w:sz w:val="26"/>
          <w:szCs w:val="26"/>
          <w:u w:val="single"/>
          <w:lang w:val="en-US" w:eastAsia="en-US"/>
        </w:rPr>
        <w:t>yandex</w:t>
      </w:r>
      <w:hyperlink r:id="rId9" w:history="1">
        <w:r w:rsidRPr="00647A14">
          <w:rPr>
            <w:rStyle w:val="a7"/>
            <w:rFonts w:eastAsia="Arial Unicode MS"/>
            <w:color w:val="000000"/>
            <w:sz w:val="26"/>
            <w:szCs w:val="26"/>
            <w:lang w:eastAsia="en-US"/>
          </w:rPr>
          <w:t>.</w:t>
        </w:r>
        <w:r w:rsidRPr="00647A14">
          <w:rPr>
            <w:rStyle w:val="a7"/>
            <w:rFonts w:eastAsia="Arial Unicode MS"/>
            <w:color w:val="000000"/>
            <w:sz w:val="26"/>
            <w:szCs w:val="26"/>
            <w:lang w:val="en-US" w:eastAsia="en-US"/>
          </w:rPr>
          <w:t>ru</w:t>
        </w:r>
      </w:hyperlink>
      <w:r w:rsidRPr="00647A14">
        <w:rPr>
          <w:rFonts w:eastAsia="Calibri"/>
          <w:sz w:val="26"/>
          <w:szCs w:val="26"/>
          <w:u w:val="single"/>
          <w:lang w:eastAsia="en-US"/>
        </w:rPr>
        <w:t>;</w:t>
      </w:r>
    </w:p>
    <w:p w:rsidR="00D23E65" w:rsidRPr="00EB7BAB" w:rsidRDefault="00D23E65" w:rsidP="00D23E65">
      <w:pPr>
        <w:widowControl w:val="0"/>
        <w:ind w:firstLine="540"/>
      </w:pPr>
      <w:r w:rsidRPr="004F34E7">
        <w:rPr>
          <w:rFonts w:eastAsia="Calibri"/>
          <w:sz w:val="26"/>
          <w:szCs w:val="26"/>
          <w:lang w:eastAsia="en-US"/>
        </w:rPr>
        <w:t>адрес сайта в сети Интернет –</w:t>
      </w:r>
      <w:hyperlink r:id="rId10" w:history="1">
        <w:r>
          <w:rPr>
            <w:rStyle w:val="a7"/>
            <w:sz w:val="28"/>
            <w:szCs w:val="28"/>
          </w:rPr>
          <w:t>http://temkino.admin-smolensk.ru</w:t>
        </w:r>
      </w:hyperlink>
    </w:p>
    <w:p w:rsidR="00D23E65" w:rsidRPr="004F34E7" w:rsidRDefault="00D23E65" w:rsidP="00D23E65">
      <w:pPr>
        <w:widowControl w:val="0"/>
        <w:ind w:firstLine="540"/>
        <w:rPr>
          <w:sz w:val="26"/>
          <w:szCs w:val="26"/>
          <w:lang w:eastAsia="ar-SA"/>
        </w:rPr>
      </w:pPr>
      <w:r w:rsidRPr="004F34E7">
        <w:rPr>
          <w:sz w:val="26"/>
          <w:szCs w:val="26"/>
        </w:rPr>
        <w:t xml:space="preserve">1.5.  Консультирование граждан по вопросам предоставления Муниципальной услуги, осуществляется специалистами Администрации </w:t>
      </w:r>
      <w:r w:rsidRPr="004F34E7">
        <w:rPr>
          <w:sz w:val="26"/>
          <w:szCs w:val="26"/>
          <w:lang w:eastAsia="ar-SA"/>
        </w:rPr>
        <w:t>при личном контакте с заявителями, а также посредством почты (в том числе электронной почты) и по телефону.</w:t>
      </w:r>
    </w:p>
    <w:p w:rsidR="00D23E65" w:rsidRPr="004F34E7" w:rsidRDefault="00D23E65" w:rsidP="00D23E65">
      <w:pPr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Ответственным исполнителем муниципальной услуги является должностное лицо Администрации.</w:t>
      </w:r>
    </w:p>
    <w:p w:rsidR="00D23E65" w:rsidRPr="004F34E7" w:rsidRDefault="00D23E65" w:rsidP="00D23E65">
      <w:pPr>
        <w:tabs>
          <w:tab w:val="left" w:pos="360"/>
          <w:tab w:val="left" w:pos="420"/>
          <w:tab w:val="left" w:pos="709"/>
          <w:tab w:val="left" w:pos="18321"/>
        </w:tabs>
        <w:ind w:firstLine="720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1.5.1. Специалист Администрации осуществляет консультацию по следующим вопросам:</w:t>
      </w:r>
    </w:p>
    <w:p w:rsidR="00D23E65" w:rsidRPr="004F34E7" w:rsidRDefault="00D23E65" w:rsidP="00D23E65">
      <w:pPr>
        <w:widowControl w:val="0"/>
        <w:numPr>
          <w:ilvl w:val="0"/>
          <w:numId w:val="10"/>
        </w:numPr>
        <w:tabs>
          <w:tab w:val="left" w:pos="360"/>
          <w:tab w:val="left" w:pos="420"/>
          <w:tab w:val="left" w:pos="709"/>
          <w:tab w:val="left" w:pos="18321"/>
        </w:tabs>
        <w:ind w:left="714" w:hanging="357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Нормативно-правовые акты, регламентирующие порядок оказания муниципальной услуги;</w:t>
      </w:r>
    </w:p>
    <w:p w:rsidR="00D23E65" w:rsidRPr="004F34E7" w:rsidRDefault="00D23E65" w:rsidP="00D23E65">
      <w:pPr>
        <w:widowControl w:val="0"/>
        <w:numPr>
          <w:ilvl w:val="0"/>
          <w:numId w:val="10"/>
        </w:numPr>
        <w:tabs>
          <w:tab w:val="left" w:pos="360"/>
          <w:tab w:val="left" w:pos="420"/>
          <w:tab w:val="left" w:pos="709"/>
          <w:tab w:val="left" w:pos="18321"/>
        </w:tabs>
        <w:ind w:left="714" w:hanging="357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Заявители, имеющие право на предоставление услуги;</w:t>
      </w:r>
    </w:p>
    <w:p w:rsidR="00D23E65" w:rsidRPr="004F34E7" w:rsidRDefault="00D23E65" w:rsidP="00D23E65">
      <w:pPr>
        <w:widowControl w:val="0"/>
        <w:numPr>
          <w:ilvl w:val="0"/>
          <w:numId w:val="10"/>
        </w:numPr>
        <w:tabs>
          <w:tab w:val="left" w:pos="360"/>
          <w:tab w:val="left" w:pos="420"/>
          <w:tab w:val="left" w:pos="709"/>
          <w:tab w:val="left" w:pos="18321"/>
        </w:tabs>
        <w:ind w:left="714" w:hanging="357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Перечень документов, необходимых для оказания муниципальной услуги;</w:t>
      </w:r>
    </w:p>
    <w:p w:rsidR="00D23E65" w:rsidRPr="004F34E7" w:rsidRDefault="00D23E65" w:rsidP="00D23E65">
      <w:pPr>
        <w:widowControl w:val="0"/>
        <w:numPr>
          <w:ilvl w:val="0"/>
          <w:numId w:val="10"/>
        </w:numPr>
        <w:tabs>
          <w:tab w:val="left" w:pos="360"/>
          <w:tab w:val="left" w:pos="420"/>
          <w:tab w:val="left" w:pos="709"/>
          <w:tab w:val="left" w:pos="18321"/>
        </w:tabs>
        <w:ind w:left="714" w:hanging="357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Способы подачи документов для получения муниципальной услуги;</w:t>
      </w:r>
    </w:p>
    <w:p w:rsidR="00D23E65" w:rsidRPr="004F34E7" w:rsidRDefault="00D23E65" w:rsidP="00D23E65">
      <w:pPr>
        <w:widowControl w:val="0"/>
        <w:numPr>
          <w:ilvl w:val="0"/>
          <w:numId w:val="10"/>
        </w:numPr>
        <w:tabs>
          <w:tab w:val="left" w:pos="360"/>
          <w:tab w:val="left" w:pos="420"/>
          <w:tab w:val="left" w:pos="709"/>
          <w:tab w:val="left" w:pos="18321"/>
        </w:tabs>
        <w:ind w:left="714" w:hanging="357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Способы получения результата услуги;</w:t>
      </w:r>
    </w:p>
    <w:p w:rsidR="00D23E65" w:rsidRPr="004F34E7" w:rsidRDefault="00D23E65" w:rsidP="00D23E65">
      <w:pPr>
        <w:widowControl w:val="0"/>
        <w:numPr>
          <w:ilvl w:val="0"/>
          <w:numId w:val="10"/>
        </w:numPr>
        <w:tabs>
          <w:tab w:val="left" w:pos="360"/>
          <w:tab w:val="left" w:pos="420"/>
          <w:tab w:val="left" w:pos="709"/>
          <w:tab w:val="left" w:pos="18321"/>
        </w:tabs>
        <w:ind w:left="714" w:hanging="357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Сроки предоставления муниципальной услуги;</w:t>
      </w:r>
    </w:p>
    <w:p w:rsidR="00D23E65" w:rsidRPr="004F34E7" w:rsidRDefault="00D23E65" w:rsidP="00D23E65">
      <w:pPr>
        <w:widowControl w:val="0"/>
        <w:numPr>
          <w:ilvl w:val="0"/>
          <w:numId w:val="10"/>
        </w:numPr>
        <w:tabs>
          <w:tab w:val="left" w:pos="360"/>
          <w:tab w:val="left" w:pos="420"/>
          <w:tab w:val="left" w:pos="709"/>
          <w:tab w:val="left" w:pos="18321"/>
        </w:tabs>
        <w:ind w:left="714" w:hanging="357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Результат оказания муниципальной услуги;</w:t>
      </w:r>
    </w:p>
    <w:p w:rsidR="00D23E65" w:rsidRPr="004F34E7" w:rsidRDefault="00D23E65" w:rsidP="00D23E65">
      <w:pPr>
        <w:widowControl w:val="0"/>
        <w:numPr>
          <w:ilvl w:val="0"/>
          <w:numId w:val="10"/>
        </w:numPr>
        <w:tabs>
          <w:tab w:val="left" w:pos="360"/>
          <w:tab w:val="left" w:pos="420"/>
          <w:tab w:val="left" w:pos="709"/>
          <w:tab w:val="left" w:pos="18321"/>
        </w:tabs>
        <w:ind w:left="714" w:hanging="357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Основания для отказа в оказании услуги;</w:t>
      </w:r>
    </w:p>
    <w:p w:rsidR="00D23E65" w:rsidRPr="004F34E7" w:rsidRDefault="00D23E65" w:rsidP="00D23E65">
      <w:pPr>
        <w:widowControl w:val="0"/>
        <w:numPr>
          <w:ilvl w:val="0"/>
          <w:numId w:val="10"/>
        </w:numPr>
        <w:tabs>
          <w:tab w:val="left" w:pos="360"/>
          <w:tab w:val="left" w:pos="420"/>
          <w:tab w:val="left" w:pos="709"/>
          <w:tab w:val="left" w:pos="18321"/>
        </w:tabs>
        <w:ind w:left="714" w:hanging="357"/>
        <w:jc w:val="both"/>
        <w:rPr>
          <w:sz w:val="26"/>
          <w:szCs w:val="26"/>
          <w:lang w:eastAsia="ar-SA"/>
        </w:rPr>
      </w:pPr>
      <w:r w:rsidRPr="004F34E7">
        <w:rPr>
          <w:sz w:val="26"/>
          <w:szCs w:val="26"/>
        </w:rPr>
        <w:t>Способы обжалования и действий (бездействия) должностных лиц, участвующих в предоставлении муниципальной услуги.</w:t>
      </w:r>
    </w:p>
    <w:p w:rsidR="00D23E65" w:rsidRPr="004F34E7" w:rsidRDefault="00D23E65" w:rsidP="00D23E65">
      <w:pPr>
        <w:tabs>
          <w:tab w:val="left" w:pos="360"/>
          <w:tab w:val="left" w:pos="420"/>
          <w:tab w:val="left" w:pos="709"/>
          <w:tab w:val="left" w:pos="18321"/>
        </w:tabs>
        <w:ind w:firstLine="720"/>
        <w:jc w:val="both"/>
        <w:rPr>
          <w:sz w:val="26"/>
          <w:szCs w:val="26"/>
          <w:lang w:eastAsia="ar-SA"/>
        </w:rPr>
      </w:pPr>
      <w:r w:rsidRPr="004F34E7">
        <w:rPr>
          <w:sz w:val="26"/>
          <w:szCs w:val="26"/>
          <w:lang w:eastAsia="ar-SA"/>
        </w:rPr>
        <w:t xml:space="preserve">1.5.2.  Информирование о ходе предоставления муниципальной услуги также осуществляется специалистами </w:t>
      </w:r>
      <w:r w:rsidRPr="004F34E7">
        <w:rPr>
          <w:sz w:val="26"/>
          <w:szCs w:val="26"/>
        </w:rPr>
        <w:t>Администрации</w:t>
      </w:r>
      <w:r w:rsidRPr="004F34E7">
        <w:rPr>
          <w:sz w:val="26"/>
          <w:szCs w:val="26"/>
          <w:lang w:eastAsia="ar-SA"/>
        </w:rPr>
        <w:t xml:space="preserve"> при личном контакте с заявителями, посредством почтовой и телефонной связи (в том числе электронной почты)</w:t>
      </w:r>
    </w:p>
    <w:p w:rsidR="00D23E65" w:rsidRPr="004F34E7" w:rsidRDefault="00D23E65" w:rsidP="00D23E65">
      <w:pPr>
        <w:tabs>
          <w:tab w:val="left" w:pos="360"/>
          <w:tab w:val="left" w:pos="420"/>
          <w:tab w:val="left" w:pos="709"/>
          <w:tab w:val="left" w:pos="18321"/>
        </w:tabs>
        <w:ind w:firstLine="720"/>
        <w:jc w:val="both"/>
        <w:rPr>
          <w:sz w:val="26"/>
          <w:szCs w:val="26"/>
          <w:lang w:eastAsia="ar-SA"/>
        </w:rPr>
      </w:pPr>
      <w:r w:rsidRPr="004F34E7">
        <w:rPr>
          <w:sz w:val="26"/>
          <w:szCs w:val="26"/>
          <w:lang w:eastAsia="ar-SA"/>
        </w:rPr>
        <w:t xml:space="preserve">1.5.3. Информирование о приостановлении предоставления муниципальной услуги или об отказе в ее предоставлении осуществляется специалистами </w:t>
      </w:r>
      <w:r w:rsidRPr="004F34E7">
        <w:rPr>
          <w:sz w:val="26"/>
          <w:szCs w:val="26"/>
        </w:rPr>
        <w:t>Администрации</w:t>
      </w:r>
      <w:r w:rsidRPr="004F34E7">
        <w:rPr>
          <w:sz w:val="26"/>
          <w:szCs w:val="26"/>
          <w:lang w:eastAsia="ar-SA"/>
        </w:rPr>
        <w:t xml:space="preserve"> посредством почтовой связи, при личном контакте с заявителями.</w:t>
      </w:r>
    </w:p>
    <w:p w:rsidR="00D23E65" w:rsidRPr="004F34E7" w:rsidRDefault="00D23E65" w:rsidP="00D23E65">
      <w:pPr>
        <w:widowControl w:val="0"/>
        <w:ind w:firstLine="720"/>
        <w:jc w:val="both"/>
        <w:rPr>
          <w:sz w:val="26"/>
          <w:szCs w:val="26"/>
        </w:rPr>
      </w:pPr>
    </w:p>
    <w:p w:rsidR="00D23E65" w:rsidRPr="004F34E7" w:rsidRDefault="00D23E65" w:rsidP="00D23E65">
      <w:pPr>
        <w:widowControl w:val="0"/>
        <w:ind w:firstLine="709"/>
        <w:jc w:val="center"/>
        <w:outlineLvl w:val="0"/>
        <w:rPr>
          <w:b/>
          <w:bCs/>
          <w:sz w:val="26"/>
          <w:szCs w:val="26"/>
        </w:rPr>
      </w:pPr>
      <w:r w:rsidRPr="004F34E7">
        <w:rPr>
          <w:b/>
          <w:bCs/>
          <w:sz w:val="26"/>
          <w:szCs w:val="26"/>
        </w:rPr>
        <w:lastRenderedPageBreak/>
        <w:t>2. Стандарт предоставления муниципальной услуги</w:t>
      </w:r>
    </w:p>
    <w:p w:rsidR="00D23E65" w:rsidRPr="004F34E7" w:rsidRDefault="00D23E65" w:rsidP="00D23E65">
      <w:pPr>
        <w:widowControl w:val="0"/>
        <w:ind w:firstLine="709"/>
        <w:rPr>
          <w:sz w:val="26"/>
          <w:szCs w:val="26"/>
        </w:rPr>
      </w:pPr>
    </w:p>
    <w:p w:rsidR="00D23E65" w:rsidRPr="004F34E7" w:rsidRDefault="00D23E65" w:rsidP="00D23E65">
      <w:pPr>
        <w:widowControl w:val="0"/>
        <w:ind w:firstLine="709"/>
        <w:jc w:val="center"/>
        <w:rPr>
          <w:sz w:val="26"/>
          <w:szCs w:val="26"/>
        </w:rPr>
      </w:pPr>
      <w:r w:rsidRPr="004F34E7">
        <w:rPr>
          <w:sz w:val="26"/>
          <w:szCs w:val="26"/>
        </w:rPr>
        <w:t>Наименование муниципальной услуги</w:t>
      </w:r>
    </w:p>
    <w:p w:rsidR="00D23E65" w:rsidRPr="004F34E7" w:rsidRDefault="00D23E65" w:rsidP="00D23E65">
      <w:pPr>
        <w:widowControl w:val="0"/>
        <w:ind w:firstLine="709"/>
        <w:jc w:val="both"/>
        <w:rPr>
          <w:sz w:val="26"/>
          <w:szCs w:val="26"/>
        </w:rPr>
      </w:pPr>
    </w:p>
    <w:p w:rsidR="00D23E65" w:rsidRPr="004F34E7" w:rsidRDefault="00D23E65" w:rsidP="00D23E65">
      <w:pPr>
        <w:widowControl w:val="0"/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 xml:space="preserve">2.1. Согласование схемы движения транспорта и пешеходов на период проведения работ на проезжей части при строительстве объектов </w:t>
      </w:r>
      <w:proofErr w:type="spellStart"/>
      <w:r w:rsidRPr="004F34E7">
        <w:rPr>
          <w:sz w:val="26"/>
          <w:szCs w:val="26"/>
        </w:rPr>
        <w:t>электросетевого</w:t>
      </w:r>
      <w:proofErr w:type="spellEnd"/>
      <w:r w:rsidRPr="004F34E7">
        <w:rPr>
          <w:sz w:val="26"/>
          <w:szCs w:val="26"/>
        </w:rPr>
        <w:t xml:space="preserve"> хозяйства с уровнем напряжения ниже 35 кВ.</w:t>
      </w:r>
    </w:p>
    <w:p w:rsidR="00D23E65" w:rsidRPr="004F34E7" w:rsidRDefault="00D23E65" w:rsidP="00D23E65">
      <w:pPr>
        <w:widowControl w:val="0"/>
        <w:ind w:firstLine="709"/>
        <w:jc w:val="center"/>
        <w:rPr>
          <w:sz w:val="26"/>
          <w:szCs w:val="26"/>
        </w:rPr>
      </w:pPr>
    </w:p>
    <w:p w:rsidR="00D23E65" w:rsidRPr="004F34E7" w:rsidRDefault="00D23E65" w:rsidP="00D23E65">
      <w:pPr>
        <w:widowControl w:val="0"/>
        <w:ind w:firstLine="709"/>
        <w:jc w:val="center"/>
        <w:rPr>
          <w:sz w:val="26"/>
          <w:szCs w:val="26"/>
        </w:rPr>
      </w:pPr>
      <w:r w:rsidRPr="004F34E7">
        <w:rPr>
          <w:sz w:val="26"/>
          <w:szCs w:val="26"/>
        </w:rPr>
        <w:t>Наименование органа местного самоуправления, предоставляющего муниципальную услугу</w:t>
      </w:r>
    </w:p>
    <w:p w:rsidR="00D23E65" w:rsidRPr="004F34E7" w:rsidRDefault="00D23E65" w:rsidP="00D23E65">
      <w:pPr>
        <w:widowControl w:val="0"/>
        <w:ind w:firstLine="709"/>
        <w:jc w:val="center"/>
        <w:rPr>
          <w:sz w:val="26"/>
          <w:szCs w:val="26"/>
        </w:rPr>
      </w:pPr>
    </w:p>
    <w:p w:rsidR="00D23E65" w:rsidRPr="004F34E7" w:rsidRDefault="00D23E65" w:rsidP="00D23E65">
      <w:pPr>
        <w:widowControl w:val="0"/>
        <w:ind w:firstLine="709"/>
        <w:jc w:val="both"/>
        <w:rPr>
          <w:sz w:val="26"/>
          <w:szCs w:val="26"/>
        </w:rPr>
      </w:pPr>
      <w:r w:rsidRPr="004F34E7">
        <w:rPr>
          <w:sz w:val="26"/>
          <w:szCs w:val="26"/>
        </w:rPr>
        <w:t xml:space="preserve">2.2. Муниципальная услуга предоставляется Администрацией </w:t>
      </w:r>
      <w:proofErr w:type="spellStart"/>
      <w:r>
        <w:rPr>
          <w:sz w:val="26"/>
          <w:szCs w:val="26"/>
        </w:rPr>
        <w:t>Медведевского</w:t>
      </w:r>
      <w:proofErr w:type="spellEnd"/>
      <w:r w:rsidRPr="004F34E7">
        <w:rPr>
          <w:sz w:val="26"/>
          <w:szCs w:val="26"/>
        </w:rPr>
        <w:t xml:space="preserve"> сельского поселения </w:t>
      </w:r>
      <w:proofErr w:type="spellStart"/>
      <w:r>
        <w:rPr>
          <w:sz w:val="26"/>
          <w:szCs w:val="26"/>
        </w:rPr>
        <w:t>Темкинского</w:t>
      </w:r>
      <w:proofErr w:type="spellEnd"/>
      <w:r w:rsidRPr="004F34E7">
        <w:rPr>
          <w:sz w:val="26"/>
          <w:szCs w:val="26"/>
        </w:rPr>
        <w:t xml:space="preserve"> района Смоленской области.</w:t>
      </w:r>
    </w:p>
    <w:p w:rsidR="00D23E65" w:rsidRPr="004F34E7" w:rsidRDefault="00D23E65" w:rsidP="00D23E65">
      <w:pPr>
        <w:widowControl w:val="0"/>
        <w:jc w:val="both"/>
        <w:rPr>
          <w:sz w:val="26"/>
          <w:szCs w:val="26"/>
        </w:rPr>
      </w:pPr>
    </w:p>
    <w:p w:rsidR="00D23E65" w:rsidRPr="004F34E7" w:rsidRDefault="00D23E65" w:rsidP="00D23E65">
      <w:pPr>
        <w:widowControl w:val="0"/>
        <w:ind w:firstLine="709"/>
        <w:jc w:val="center"/>
        <w:rPr>
          <w:sz w:val="26"/>
          <w:szCs w:val="26"/>
        </w:rPr>
      </w:pPr>
      <w:r w:rsidRPr="004F34E7">
        <w:rPr>
          <w:sz w:val="26"/>
          <w:szCs w:val="26"/>
        </w:rPr>
        <w:t>Описание результатов предоставления муниципальной услуги</w:t>
      </w:r>
    </w:p>
    <w:p w:rsidR="00D23E65" w:rsidRPr="004F34E7" w:rsidRDefault="00D23E65" w:rsidP="00D23E65">
      <w:pPr>
        <w:widowControl w:val="0"/>
        <w:ind w:firstLine="709"/>
        <w:jc w:val="both"/>
        <w:rPr>
          <w:sz w:val="26"/>
          <w:szCs w:val="26"/>
        </w:rPr>
      </w:pPr>
    </w:p>
    <w:bookmarkEnd w:id="0"/>
    <w:p w:rsidR="00D23E65" w:rsidRPr="004F34E7" w:rsidRDefault="00D23E65" w:rsidP="00D23E65">
      <w:pPr>
        <w:widowControl w:val="0"/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2.3. Результатом предоставления муниципальной услуги является:</w:t>
      </w:r>
    </w:p>
    <w:p w:rsidR="00D23E65" w:rsidRPr="004F34E7" w:rsidRDefault="00D23E65" w:rsidP="00D23E65">
      <w:pPr>
        <w:widowControl w:val="0"/>
        <w:ind w:firstLine="709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2.3.1. получение заявителем согласования схемы движения транспорта и пешеходов на период проведения работ на проезжей части</w:t>
      </w:r>
      <w:r>
        <w:rPr>
          <w:sz w:val="26"/>
          <w:szCs w:val="26"/>
        </w:rPr>
        <w:t xml:space="preserve"> </w:t>
      </w:r>
      <w:r w:rsidRPr="004F34E7">
        <w:rPr>
          <w:sz w:val="26"/>
          <w:szCs w:val="26"/>
        </w:rPr>
        <w:t xml:space="preserve">при строительстве объектов </w:t>
      </w:r>
      <w:proofErr w:type="spellStart"/>
      <w:r w:rsidRPr="004F34E7">
        <w:rPr>
          <w:sz w:val="26"/>
          <w:szCs w:val="26"/>
        </w:rPr>
        <w:t>электросетевого</w:t>
      </w:r>
      <w:proofErr w:type="spellEnd"/>
      <w:r w:rsidRPr="004F34E7">
        <w:rPr>
          <w:sz w:val="26"/>
          <w:szCs w:val="26"/>
        </w:rPr>
        <w:t xml:space="preserve"> хозяйства с уровнем напряжения ниже 35 кВ;</w:t>
      </w:r>
    </w:p>
    <w:p w:rsidR="00D23E65" w:rsidRPr="004F34E7" w:rsidRDefault="00D23E65" w:rsidP="00D23E65">
      <w:pPr>
        <w:widowControl w:val="0"/>
        <w:ind w:firstLine="709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2.3.2. направление заявителю отказа в предоставлении муниципальной услуги.</w:t>
      </w:r>
    </w:p>
    <w:p w:rsidR="00D23E65" w:rsidRPr="004F34E7" w:rsidRDefault="00D23E65" w:rsidP="00D23E65">
      <w:pPr>
        <w:widowControl w:val="0"/>
        <w:ind w:firstLine="709"/>
        <w:jc w:val="both"/>
        <w:rPr>
          <w:sz w:val="26"/>
          <w:szCs w:val="26"/>
        </w:rPr>
      </w:pPr>
    </w:p>
    <w:p w:rsidR="00D23E65" w:rsidRPr="004F34E7" w:rsidRDefault="00D23E65" w:rsidP="00D23E65">
      <w:pPr>
        <w:widowControl w:val="0"/>
        <w:ind w:firstLine="709"/>
        <w:jc w:val="center"/>
        <w:rPr>
          <w:sz w:val="26"/>
          <w:szCs w:val="26"/>
        </w:rPr>
      </w:pPr>
      <w:r w:rsidRPr="004F34E7">
        <w:rPr>
          <w:sz w:val="26"/>
          <w:szCs w:val="26"/>
        </w:rPr>
        <w:t>Срок предоставления муниципальной услуги</w:t>
      </w:r>
    </w:p>
    <w:p w:rsidR="00D23E65" w:rsidRPr="004F34E7" w:rsidRDefault="00D23E65" w:rsidP="00D23E65">
      <w:pPr>
        <w:widowControl w:val="0"/>
        <w:ind w:firstLine="709"/>
        <w:jc w:val="both"/>
        <w:rPr>
          <w:sz w:val="26"/>
          <w:szCs w:val="26"/>
        </w:rPr>
      </w:pPr>
    </w:p>
    <w:p w:rsidR="00D23E65" w:rsidRPr="004F34E7" w:rsidRDefault="00D23E65" w:rsidP="00D23E65">
      <w:pPr>
        <w:widowControl w:val="0"/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2.4. Муниципальная услуга предоставляется в срок, не превышающий 30 дней со дня регистрации заявления Исполнителем.</w:t>
      </w:r>
    </w:p>
    <w:p w:rsidR="00D23E65" w:rsidRPr="004F34E7" w:rsidRDefault="00D23E65" w:rsidP="00D23E65">
      <w:pPr>
        <w:widowControl w:val="0"/>
        <w:ind w:firstLine="709"/>
        <w:jc w:val="both"/>
        <w:rPr>
          <w:sz w:val="26"/>
          <w:szCs w:val="26"/>
        </w:rPr>
      </w:pPr>
    </w:p>
    <w:p w:rsidR="00D23E65" w:rsidRPr="004F34E7" w:rsidRDefault="00D23E65" w:rsidP="00D23E65">
      <w:pPr>
        <w:widowControl w:val="0"/>
        <w:ind w:firstLine="709"/>
        <w:jc w:val="center"/>
        <w:rPr>
          <w:sz w:val="26"/>
          <w:szCs w:val="26"/>
        </w:rPr>
      </w:pPr>
      <w:r w:rsidRPr="004F34E7">
        <w:rPr>
          <w:sz w:val="26"/>
          <w:szCs w:val="26"/>
        </w:rPr>
        <w:t>Перечень нормативных правовых актов, регулирующих отношения,</w:t>
      </w:r>
    </w:p>
    <w:p w:rsidR="00D23E65" w:rsidRPr="004F34E7" w:rsidRDefault="00D23E65" w:rsidP="00D23E65">
      <w:pPr>
        <w:widowControl w:val="0"/>
        <w:ind w:firstLine="709"/>
        <w:jc w:val="center"/>
        <w:rPr>
          <w:sz w:val="26"/>
          <w:szCs w:val="26"/>
        </w:rPr>
      </w:pPr>
      <w:r w:rsidRPr="004F34E7">
        <w:rPr>
          <w:sz w:val="26"/>
          <w:szCs w:val="26"/>
        </w:rPr>
        <w:t>возникающие в связи с предоставлением муниципальной услуги</w:t>
      </w:r>
    </w:p>
    <w:p w:rsidR="00D23E65" w:rsidRPr="004F34E7" w:rsidRDefault="00D23E65" w:rsidP="00D23E65">
      <w:pPr>
        <w:ind w:firstLine="709"/>
        <w:jc w:val="both"/>
        <w:rPr>
          <w:sz w:val="26"/>
          <w:szCs w:val="26"/>
        </w:rPr>
      </w:pPr>
    </w:p>
    <w:p w:rsidR="00D23E65" w:rsidRPr="004F34E7" w:rsidRDefault="00D23E65" w:rsidP="00D23E65">
      <w:pPr>
        <w:tabs>
          <w:tab w:val="left" w:pos="1134"/>
        </w:tabs>
        <w:jc w:val="both"/>
        <w:rPr>
          <w:sz w:val="26"/>
          <w:szCs w:val="26"/>
        </w:rPr>
      </w:pPr>
      <w:r w:rsidRPr="004F34E7">
        <w:rPr>
          <w:sz w:val="26"/>
          <w:szCs w:val="26"/>
        </w:rPr>
        <w:tab/>
        <w:t xml:space="preserve">2.5. Предоставление муниципальной услуги осуществляется в соответствии </w:t>
      </w:r>
      <w:proofErr w:type="gramStart"/>
      <w:r w:rsidRPr="004F34E7">
        <w:rPr>
          <w:sz w:val="26"/>
          <w:szCs w:val="26"/>
        </w:rPr>
        <w:t>с</w:t>
      </w:r>
      <w:proofErr w:type="gramEnd"/>
      <w:r w:rsidRPr="004F34E7">
        <w:rPr>
          <w:sz w:val="26"/>
          <w:szCs w:val="26"/>
        </w:rPr>
        <w:t>:</w:t>
      </w:r>
    </w:p>
    <w:p w:rsidR="00D23E65" w:rsidRPr="004F34E7" w:rsidRDefault="00D23E65" w:rsidP="00D23E65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Конституцией Российской Федерации (принятой всенародным голосованием 12 декабря 1993 года) (с учетом поправок, внесенных Законами Российской Федерации о поправках к Конституции Российской Федерации от 30 декабря 2008 года № 6-ФКЗ, от 30 декабря 2008 года № 7-ФКЗ, от 05.02.2014 г. № 2-ФКЗ, от 21.07.2014 г. № 11-ФКЗ);</w:t>
      </w:r>
    </w:p>
    <w:p w:rsidR="00D23E65" w:rsidRPr="004F34E7" w:rsidRDefault="00D23E65" w:rsidP="00D23E65">
      <w:pPr>
        <w:widowControl w:val="0"/>
        <w:ind w:firstLine="720"/>
        <w:jc w:val="both"/>
        <w:outlineLvl w:val="2"/>
        <w:rPr>
          <w:sz w:val="26"/>
          <w:szCs w:val="26"/>
        </w:rPr>
      </w:pPr>
      <w:r w:rsidRPr="004F34E7">
        <w:rPr>
          <w:sz w:val="26"/>
          <w:szCs w:val="26"/>
        </w:rPr>
        <w:t xml:space="preserve">Федеральный </w:t>
      </w:r>
      <w:hyperlink r:id="rId11" w:history="1">
        <w:r w:rsidRPr="004F34E7">
          <w:rPr>
            <w:sz w:val="26"/>
            <w:szCs w:val="26"/>
          </w:rPr>
          <w:t>закон</w:t>
        </w:r>
      </w:hyperlink>
      <w:r w:rsidRPr="004F34E7">
        <w:rPr>
          <w:sz w:val="26"/>
          <w:szCs w:val="26"/>
        </w:rPr>
        <w:t xml:space="preserve"> РФ от 27.07.2010 № 210-ФЗ «Об организации предоставления государственных и муниципальных услуг»;</w:t>
      </w:r>
    </w:p>
    <w:p w:rsidR="00D23E65" w:rsidRPr="004F34E7" w:rsidRDefault="00D23E65" w:rsidP="00D23E65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Федеральным законом от 06.10.2003 года № 131-ФЗ «Об общих принципах организации местного самоуправления в Российской Федерации» (ред. от 30.03.2015 г);</w:t>
      </w:r>
    </w:p>
    <w:p w:rsidR="00D23E65" w:rsidRPr="004F34E7" w:rsidRDefault="00D23E65" w:rsidP="00D23E65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Федеральным законом от 2 мая 2006 года № 59-ФЗ «О порядке рассмотрения обращений граждан Российской Федерации» (ред. От 24.11.2014 г.);</w:t>
      </w:r>
    </w:p>
    <w:p w:rsidR="00D23E65" w:rsidRPr="004F34E7" w:rsidRDefault="00D23E65" w:rsidP="00D23E65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Уставом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Медведевского</w:t>
      </w:r>
      <w:proofErr w:type="spellEnd"/>
      <w:r>
        <w:rPr>
          <w:sz w:val="26"/>
          <w:szCs w:val="26"/>
        </w:rPr>
        <w:t xml:space="preserve"> </w:t>
      </w:r>
      <w:r w:rsidRPr="004F34E7">
        <w:rPr>
          <w:sz w:val="26"/>
          <w:szCs w:val="26"/>
        </w:rPr>
        <w:t xml:space="preserve">сельского поселения </w:t>
      </w:r>
      <w:proofErr w:type="spellStart"/>
      <w:r>
        <w:rPr>
          <w:sz w:val="26"/>
          <w:szCs w:val="26"/>
        </w:rPr>
        <w:t>Темкинского</w:t>
      </w:r>
      <w:proofErr w:type="spellEnd"/>
      <w:r w:rsidRPr="004F34E7">
        <w:rPr>
          <w:sz w:val="26"/>
          <w:szCs w:val="26"/>
        </w:rPr>
        <w:t xml:space="preserve"> района Смоленской области;</w:t>
      </w:r>
    </w:p>
    <w:p w:rsidR="00D23E65" w:rsidRPr="004F34E7" w:rsidRDefault="00D23E65" w:rsidP="00D23E65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настоящим Административным регламентом;</w:t>
      </w:r>
    </w:p>
    <w:p w:rsidR="00D23E65" w:rsidRPr="004F34E7" w:rsidRDefault="00D23E65" w:rsidP="00D23E65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иными нормативными правовыми актами Российской Федерации, Смоленской области и муниципальными правовыми актами администрации поселения.</w:t>
      </w:r>
    </w:p>
    <w:p w:rsidR="00D23E65" w:rsidRPr="004F34E7" w:rsidRDefault="00D23E65" w:rsidP="00D23E65">
      <w:pPr>
        <w:jc w:val="both"/>
        <w:rPr>
          <w:sz w:val="26"/>
          <w:szCs w:val="26"/>
        </w:rPr>
      </w:pPr>
    </w:p>
    <w:p w:rsidR="00D23E65" w:rsidRPr="004F34E7" w:rsidRDefault="00D23E65" w:rsidP="00D23E65">
      <w:pPr>
        <w:ind w:firstLine="709"/>
        <w:jc w:val="center"/>
        <w:rPr>
          <w:sz w:val="26"/>
          <w:szCs w:val="26"/>
        </w:rPr>
      </w:pPr>
      <w:r w:rsidRPr="004F34E7">
        <w:rPr>
          <w:sz w:val="26"/>
          <w:szCs w:val="26"/>
        </w:rPr>
        <w:t>Исчерпывающий перечень документов, необходимых в соответствии</w:t>
      </w:r>
    </w:p>
    <w:p w:rsidR="00D23E65" w:rsidRPr="004F34E7" w:rsidRDefault="00D23E65" w:rsidP="00D23E65">
      <w:pPr>
        <w:ind w:firstLine="709"/>
        <w:jc w:val="center"/>
        <w:rPr>
          <w:sz w:val="26"/>
          <w:szCs w:val="26"/>
        </w:rPr>
      </w:pPr>
      <w:r w:rsidRPr="004F34E7">
        <w:rPr>
          <w:sz w:val="26"/>
          <w:szCs w:val="26"/>
        </w:rPr>
        <w:t>с нормативными правовыми актами для предоставления муниципальной услуги, подлежащих представлению заявителем</w:t>
      </w:r>
    </w:p>
    <w:p w:rsidR="00D23E65" w:rsidRPr="004F34E7" w:rsidRDefault="00D23E65" w:rsidP="00D23E65">
      <w:pPr>
        <w:ind w:firstLine="709"/>
        <w:jc w:val="center"/>
        <w:rPr>
          <w:sz w:val="26"/>
          <w:szCs w:val="26"/>
        </w:rPr>
      </w:pPr>
    </w:p>
    <w:p w:rsidR="00D23E65" w:rsidRPr="004F34E7" w:rsidRDefault="00D23E65" w:rsidP="00D23E65">
      <w:pPr>
        <w:jc w:val="both"/>
        <w:rPr>
          <w:sz w:val="26"/>
          <w:szCs w:val="26"/>
        </w:rPr>
      </w:pPr>
      <w:r w:rsidRPr="004F34E7">
        <w:rPr>
          <w:sz w:val="26"/>
          <w:szCs w:val="26"/>
        </w:rPr>
        <w:t>2.6. Для получения муниципальной услуги заявитель представляет следующие документы:</w:t>
      </w:r>
    </w:p>
    <w:p w:rsidR="00D23E65" w:rsidRPr="004F34E7" w:rsidRDefault="00D23E65" w:rsidP="00D23E65">
      <w:pPr>
        <w:jc w:val="both"/>
        <w:rPr>
          <w:sz w:val="26"/>
          <w:szCs w:val="26"/>
        </w:rPr>
      </w:pPr>
      <w:r w:rsidRPr="004F34E7">
        <w:rPr>
          <w:sz w:val="26"/>
          <w:szCs w:val="26"/>
        </w:rPr>
        <w:lastRenderedPageBreak/>
        <w:t xml:space="preserve">2.6.1. заявление, в письменной форме, оформленное по образцу согласно </w:t>
      </w:r>
      <w:r w:rsidRPr="004F34E7">
        <w:rPr>
          <w:bCs/>
          <w:sz w:val="26"/>
          <w:szCs w:val="26"/>
        </w:rPr>
        <w:t>приложению 2</w:t>
      </w:r>
      <w:r w:rsidRPr="004F34E7">
        <w:rPr>
          <w:sz w:val="26"/>
          <w:szCs w:val="26"/>
        </w:rPr>
        <w:t xml:space="preserve"> к Административному регламенту и содержащее следующую информацию:</w:t>
      </w:r>
    </w:p>
    <w:p w:rsidR="00D23E65" w:rsidRPr="004F34E7" w:rsidRDefault="00D23E65" w:rsidP="00D23E65">
      <w:pPr>
        <w:ind w:firstLine="709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наименование органа, в который направляется заявление;</w:t>
      </w:r>
    </w:p>
    <w:p w:rsidR="00D23E65" w:rsidRPr="004F34E7" w:rsidRDefault="00D23E65" w:rsidP="00D23E65">
      <w:pPr>
        <w:ind w:firstLine="709"/>
        <w:jc w:val="both"/>
        <w:rPr>
          <w:sz w:val="26"/>
          <w:szCs w:val="26"/>
        </w:rPr>
      </w:pPr>
      <w:proofErr w:type="gramStart"/>
      <w:r w:rsidRPr="004F34E7">
        <w:rPr>
          <w:sz w:val="26"/>
          <w:szCs w:val="26"/>
        </w:rPr>
        <w:t>фамилию, имя, отчество (последнее – при наличии) заявителя – физического лица, наименование органа или организации заявителя – юридического лица;</w:t>
      </w:r>
      <w:proofErr w:type="gramEnd"/>
    </w:p>
    <w:p w:rsidR="00D23E65" w:rsidRPr="004F34E7" w:rsidRDefault="00D23E65" w:rsidP="00D23E65">
      <w:pPr>
        <w:ind w:firstLine="709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почтовый адрес (адрес электронной почты), по которому должен быть направлен ответ или уведомление о переадресации заявления;</w:t>
      </w:r>
    </w:p>
    <w:p w:rsidR="00D23E65" w:rsidRPr="004F34E7" w:rsidRDefault="00D23E65" w:rsidP="00D23E65">
      <w:pPr>
        <w:ind w:firstLine="709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личную подпись и дату;</w:t>
      </w:r>
    </w:p>
    <w:p w:rsidR="00D23E65" w:rsidRPr="004F34E7" w:rsidRDefault="00D23E65" w:rsidP="00D23E65">
      <w:pPr>
        <w:widowControl w:val="0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2.6.2. копию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D23E65" w:rsidRPr="004F34E7" w:rsidRDefault="00D23E65" w:rsidP="00D23E65">
      <w:pPr>
        <w:rPr>
          <w:sz w:val="26"/>
          <w:szCs w:val="26"/>
          <w:lang w:eastAsia="en-US"/>
        </w:rPr>
      </w:pPr>
      <w:r w:rsidRPr="004F34E7">
        <w:rPr>
          <w:sz w:val="26"/>
          <w:szCs w:val="26"/>
          <w:lang w:eastAsia="en-US"/>
        </w:rPr>
        <w:t xml:space="preserve">2.6.3. копию документа,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(заявителей); </w:t>
      </w:r>
    </w:p>
    <w:p w:rsidR="00D23E65" w:rsidRPr="004F34E7" w:rsidRDefault="00D23E65" w:rsidP="00D23E65">
      <w:pPr>
        <w:widowControl w:val="0"/>
        <w:rPr>
          <w:sz w:val="26"/>
          <w:szCs w:val="26"/>
        </w:rPr>
      </w:pPr>
      <w:r w:rsidRPr="004F34E7">
        <w:rPr>
          <w:sz w:val="26"/>
          <w:szCs w:val="26"/>
        </w:rPr>
        <w:t>2.6.4.  правоустанавливающие документы на земельный участок;</w:t>
      </w:r>
    </w:p>
    <w:p w:rsidR="00D23E65" w:rsidRPr="004F34E7" w:rsidRDefault="00D23E65" w:rsidP="00D23E65">
      <w:pPr>
        <w:widowControl w:val="0"/>
        <w:rPr>
          <w:sz w:val="26"/>
          <w:szCs w:val="26"/>
        </w:rPr>
      </w:pPr>
      <w:r w:rsidRPr="004F34E7">
        <w:rPr>
          <w:sz w:val="26"/>
          <w:szCs w:val="26"/>
        </w:rPr>
        <w:t>2.6.5.  график производства работ;</w:t>
      </w:r>
    </w:p>
    <w:p w:rsidR="00D23E65" w:rsidRPr="004F34E7" w:rsidRDefault="00D23E65" w:rsidP="00D23E65">
      <w:pPr>
        <w:widowControl w:val="0"/>
        <w:rPr>
          <w:sz w:val="26"/>
          <w:szCs w:val="26"/>
        </w:rPr>
      </w:pPr>
      <w:r w:rsidRPr="004F34E7">
        <w:rPr>
          <w:sz w:val="26"/>
          <w:szCs w:val="26"/>
        </w:rPr>
        <w:t>2.6.6. схема организации уличного движения транспорта и пешеходов на период проведения работ;</w:t>
      </w:r>
    </w:p>
    <w:p w:rsidR="00D23E65" w:rsidRPr="004F34E7" w:rsidRDefault="00D23E65" w:rsidP="00D23E65">
      <w:pPr>
        <w:widowControl w:val="0"/>
        <w:rPr>
          <w:sz w:val="26"/>
          <w:szCs w:val="26"/>
        </w:rPr>
      </w:pPr>
      <w:r w:rsidRPr="004F34E7">
        <w:rPr>
          <w:sz w:val="26"/>
          <w:szCs w:val="26"/>
        </w:rPr>
        <w:t>2.6.7. схема места производства работ, площадь разрытия;</w:t>
      </w:r>
    </w:p>
    <w:p w:rsidR="00D23E65" w:rsidRPr="004F34E7" w:rsidRDefault="00D23E65" w:rsidP="00D23E65">
      <w:pPr>
        <w:widowControl w:val="0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2.6.8. документы, гарантирующие восстановление разрушенных объектов благоустройства территории в согласованные сроки;</w:t>
      </w:r>
    </w:p>
    <w:p w:rsidR="00D23E65" w:rsidRPr="004F34E7" w:rsidRDefault="00D23E65" w:rsidP="00D23E65">
      <w:pPr>
        <w:widowControl w:val="0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2.6.9. информация о сроке выполнения работ.</w:t>
      </w:r>
    </w:p>
    <w:p w:rsidR="00D23E65" w:rsidRPr="004F34E7" w:rsidRDefault="00D23E65" w:rsidP="00D23E65">
      <w:pPr>
        <w:widowControl w:val="0"/>
        <w:jc w:val="both"/>
        <w:rPr>
          <w:sz w:val="26"/>
          <w:szCs w:val="26"/>
        </w:rPr>
      </w:pPr>
    </w:p>
    <w:p w:rsidR="00D23E65" w:rsidRPr="004F34E7" w:rsidRDefault="00D23E65" w:rsidP="00D23E65">
      <w:pPr>
        <w:jc w:val="both"/>
        <w:rPr>
          <w:sz w:val="26"/>
          <w:szCs w:val="26"/>
        </w:rPr>
      </w:pPr>
      <w:r w:rsidRPr="004F34E7">
        <w:rPr>
          <w:sz w:val="26"/>
          <w:szCs w:val="26"/>
        </w:rPr>
        <w:t>2.7. Заявитель имеет право представить заявление с приложением копий документов Исполнителю:</w:t>
      </w:r>
    </w:p>
    <w:p w:rsidR="00D23E65" w:rsidRPr="004F34E7" w:rsidRDefault="00D23E65" w:rsidP="00D23E65">
      <w:pPr>
        <w:ind w:firstLine="709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в письменном виде по почте;</w:t>
      </w:r>
    </w:p>
    <w:p w:rsidR="00D23E65" w:rsidRPr="004F34E7" w:rsidRDefault="00D23E65" w:rsidP="00D23E65">
      <w:pPr>
        <w:ind w:firstLine="709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лично либо через своих представителей.</w:t>
      </w:r>
    </w:p>
    <w:p w:rsidR="00D23E65" w:rsidRPr="004F34E7" w:rsidRDefault="00D23E65" w:rsidP="00D23E65">
      <w:pPr>
        <w:ind w:firstLine="709"/>
        <w:jc w:val="both"/>
        <w:outlineLvl w:val="1"/>
        <w:rPr>
          <w:sz w:val="26"/>
          <w:szCs w:val="26"/>
        </w:rPr>
      </w:pPr>
      <w:r w:rsidRPr="004F34E7">
        <w:rPr>
          <w:sz w:val="26"/>
          <w:szCs w:val="26"/>
        </w:rPr>
        <w:t>Представлению в равной мере могут подлежать следующие копии документов:</w:t>
      </w:r>
    </w:p>
    <w:p w:rsidR="00D23E65" w:rsidRPr="004F34E7" w:rsidRDefault="00D23E65" w:rsidP="00D23E65">
      <w:pPr>
        <w:ind w:firstLine="709"/>
        <w:jc w:val="both"/>
        <w:outlineLvl w:val="1"/>
        <w:rPr>
          <w:sz w:val="26"/>
          <w:szCs w:val="26"/>
        </w:rPr>
      </w:pPr>
      <w:r w:rsidRPr="004F34E7">
        <w:rPr>
          <w:sz w:val="26"/>
          <w:szCs w:val="26"/>
        </w:rPr>
        <w:t>нотариально заверенные копии документов;</w:t>
      </w:r>
    </w:p>
    <w:p w:rsidR="00D23E65" w:rsidRPr="004F34E7" w:rsidRDefault="00D23E65" w:rsidP="00D23E65">
      <w:pPr>
        <w:ind w:firstLine="709"/>
        <w:jc w:val="both"/>
        <w:outlineLvl w:val="1"/>
        <w:rPr>
          <w:sz w:val="26"/>
          <w:szCs w:val="26"/>
        </w:rPr>
      </w:pPr>
      <w:r w:rsidRPr="004F34E7">
        <w:rPr>
          <w:sz w:val="26"/>
          <w:szCs w:val="26"/>
        </w:rPr>
        <w:t>копии документов, верность которых засвидетельствована подписью руководителя или уполномоченного на то должностного лица и печатью предприятия, учреждения и организации, выдавших копию в порядке, установленном Указом Президиума Верховного Совета СССР от 4 августа 1983 года № 9779-Х «О порядке выдачи и свидетельствования предприятиями, учреждениями и организациями копий документов, касающихся прав граждан»;</w:t>
      </w:r>
    </w:p>
    <w:p w:rsidR="00D23E65" w:rsidRPr="004F34E7" w:rsidRDefault="00D23E65" w:rsidP="00D23E65">
      <w:pPr>
        <w:ind w:firstLine="709"/>
        <w:jc w:val="both"/>
        <w:outlineLvl w:val="1"/>
        <w:rPr>
          <w:sz w:val="26"/>
          <w:szCs w:val="26"/>
        </w:rPr>
      </w:pPr>
      <w:r w:rsidRPr="004F34E7">
        <w:rPr>
          <w:sz w:val="26"/>
          <w:szCs w:val="26"/>
        </w:rPr>
        <w:t>незаверенные копии при условии предъявления оригинала документа, при этом копия документа сверяется с оригиналом лицом, принимающим документы.</w:t>
      </w:r>
    </w:p>
    <w:p w:rsidR="00D23E65" w:rsidRPr="004F34E7" w:rsidRDefault="00D23E65" w:rsidP="00D23E65">
      <w:pPr>
        <w:ind w:firstLine="709"/>
        <w:jc w:val="both"/>
        <w:rPr>
          <w:sz w:val="26"/>
          <w:szCs w:val="26"/>
        </w:rPr>
      </w:pPr>
    </w:p>
    <w:p w:rsidR="00D23E65" w:rsidRPr="004F34E7" w:rsidRDefault="00D23E65" w:rsidP="00D23E65">
      <w:pPr>
        <w:ind w:firstLine="709"/>
        <w:jc w:val="center"/>
        <w:rPr>
          <w:sz w:val="26"/>
          <w:szCs w:val="26"/>
        </w:rPr>
      </w:pPr>
      <w:r w:rsidRPr="004F34E7">
        <w:rPr>
          <w:sz w:val="26"/>
          <w:szCs w:val="26"/>
        </w:rPr>
        <w:t>Исчерпывающий перечень документов, необходимых в соответствии</w:t>
      </w:r>
    </w:p>
    <w:p w:rsidR="00D23E65" w:rsidRPr="004F34E7" w:rsidRDefault="00D23E65" w:rsidP="00D23E65">
      <w:pPr>
        <w:ind w:firstLine="709"/>
        <w:jc w:val="center"/>
        <w:rPr>
          <w:sz w:val="26"/>
          <w:szCs w:val="26"/>
        </w:rPr>
      </w:pPr>
      <w:r w:rsidRPr="004F34E7">
        <w:rPr>
          <w:sz w:val="26"/>
          <w:szCs w:val="26"/>
        </w:rPr>
        <w:t>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предоставить</w:t>
      </w:r>
    </w:p>
    <w:p w:rsidR="00D23E65" w:rsidRPr="004F34E7" w:rsidRDefault="00D23E65" w:rsidP="00D23E65">
      <w:pPr>
        <w:ind w:firstLine="709"/>
        <w:jc w:val="center"/>
        <w:rPr>
          <w:sz w:val="26"/>
          <w:szCs w:val="26"/>
        </w:rPr>
      </w:pPr>
    </w:p>
    <w:p w:rsidR="00D23E65" w:rsidRPr="004F34E7" w:rsidRDefault="00D23E65" w:rsidP="00D23E65">
      <w:pPr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2.8. Для принятия решения о согласовании схемы движения транспорта и пешеходов на период проведения работ на проезжей части запрашиваются следующие документы:</w:t>
      </w:r>
    </w:p>
    <w:p w:rsidR="00D23E65" w:rsidRPr="004F34E7" w:rsidRDefault="00D23E65" w:rsidP="00D23E65">
      <w:pPr>
        <w:widowControl w:val="0"/>
        <w:ind w:firstLine="709"/>
        <w:jc w:val="both"/>
        <w:rPr>
          <w:sz w:val="26"/>
          <w:szCs w:val="26"/>
        </w:rPr>
      </w:pPr>
      <w:r w:rsidRPr="004F34E7">
        <w:rPr>
          <w:sz w:val="26"/>
          <w:szCs w:val="26"/>
        </w:rPr>
        <w:t xml:space="preserve">1)  правоустанавливающие документы на земельный </w:t>
      </w:r>
      <w:proofErr w:type="spellStart"/>
      <w:r w:rsidRPr="004F34E7">
        <w:rPr>
          <w:sz w:val="26"/>
          <w:szCs w:val="26"/>
        </w:rPr>
        <w:t>участокна</w:t>
      </w:r>
      <w:proofErr w:type="spellEnd"/>
      <w:r w:rsidRPr="004F34E7">
        <w:rPr>
          <w:sz w:val="26"/>
          <w:szCs w:val="26"/>
        </w:rPr>
        <w:t xml:space="preserve"> земельный участок, если право на земельный участок зарегистрировано в Едином государственном реестре прав на недвижимое имущество и сделок с ним;</w:t>
      </w:r>
    </w:p>
    <w:p w:rsidR="00D23E65" w:rsidRPr="004F34E7" w:rsidRDefault="00D23E65" w:rsidP="00D23E65">
      <w:pPr>
        <w:widowControl w:val="0"/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2.9. Исполнитель не вправе требовать от заявителя:</w:t>
      </w:r>
    </w:p>
    <w:p w:rsidR="00D23E65" w:rsidRPr="004F34E7" w:rsidRDefault="00D23E65" w:rsidP="00D23E65">
      <w:pPr>
        <w:widowControl w:val="0"/>
        <w:ind w:firstLine="709"/>
        <w:jc w:val="both"/>
        <w:rPr>
          <w:sz w:val="26"/>
          <w:szCs w:val="26"/>
        </w:rPr>
      </w:pPr>
      <w:r w:rsidRPr="004F34E7">
        <w:rPr>
          <w:sz w:val="26"/>
          <w:szCs w:val="26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4F34E7">
        <w:rPr>
          <w:sz w:val="26"/>
          <w:szCs w:val="26"/>
        </w:rPr>
        <w:lastRenderedPageBreak/>
        <w:t>муниципальной услуги;</w:t>
      </w:r>
    </w:p>
    <w:p w:rsidR="00D23E65" w:rsidRPr="004F34E7" w:rsidRDefault="00D23E65" w:rsidP="00D23E65">
      <w:pPr>
        <w:ind w:firstLine="709"/>
        <w:jc w:val="both"/>
        <w:outlineLvl w:val="1"/>
        <w:rPr>
          <w:sz w:val="26"/>
          <w:szCs w:val="26"/>
        </w:rPr>
      </w:pPr>
      <w:bookmarkStart w:id="1" w:name="sub_128"/>
      <w:proofErr w:type="gramStart"/>
      <w:r w:rsidRPr="004F34E7">
        <w:rPr>
          <w:sz w:val="26"/>
          <w:szCs w:val="26"/>
        </w:rPr>
        <w:t>представления документов и информации, в том числе об оплате государственной пошлины, взимаемой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в соответствии с нормативными правовыми актами Российской Федерации, нормативными правовыми</w:t>
      </w:r>
      <w:proofErr w:type="gramEnd"/>
      <w:r w:rsidRPr="004F34E7">
        <w:rPr>
          <w:sz w:val="26"/>
          <w:szCs w:val="26"/>
        </w:rPr>
        <w:t xml:space="preserve"> актами Забайкальского края, муниципальными правовыми актами администрации поселения, за исключением документов, включенных в определенный частью 6 статьи 7 Федерального закона от 27.07.2010 г. № 210-ФЗ (ред. От 31.12.2014г.) перечень документов. Заявитель вправе представить указанные документы и информацию Исполнителю по собственной инициативе.</w:t>
      </w:r>
    </w:p>
    <w:p w:rsidR="00D23E65" w:rsidRPr="004F34E7" w:rsidRDefault="00D23E65" w:rsidP="00D23E65">
      <w:pPr>
        <w:widowControl w:val="0"/>
        <w:ind w:firstLine="709"/>
        <w:jc w:val="both"/>
        <w:rPr>
          <w:sz w:val="26"/>
          <w:szCs w:val="26"/>
        </w:rPr>
      </w:pPr>
    </w:p>
    <w:p w:rsidR="00D23E65" w:rsidRPr="004F34E7" w:rsidRDefault="00D23E65" w:rsidP="00D23E65">
      <w:pPr>
        <w:widowControl w:val="0"/>
        <w:ind w:firstLine="709"/>
        <w:jc w:val="center"/>
        <w:rPr>
          <w:sz w:val="26"/>
          <w:szCs w:val="26"/>
        </w:rPr>
      </w:pPr>
      <w:r w:rsidRPr="004F34E7">
        <w:rPr>
          <w:sz w:val="26"/>
          <w:szCs w:val="26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D23E65" w:rsidRPr="004F34E7" w:rsidRDefault="00D23E65" w:rsidP="00D23E65">
      <w:pPr>
        <w:ind w:firstLine="709"/>
        <w:jc w:val="both"/>
        <w:rPr>
          <w:sz w:val="26"/>
          <w:szCs w:val="26"/>
        </w:rPr>
      </w:pPr>
    </w:p>
    <w:p w:rsidR="00D23E65" w:rsidRPr="004F34E7" w:rsidRDefault="00D23E65" w:rsidP="00D23E65">
      <w:pPr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2.10. Оснований для отказа в приеме документов, необходимых для предоставления муниципальной услуги, не предусмотрено.</w:t>
      </w:r>
    </w:p>
    <w:p w:rsidR="00D23E65" w:rsidRPr="004F34E7" w:rsidRDefault="00D23E65" w:rsidP="00D23E65">
      <w:pPr>
        <w:ind w:firstLine="709"/>
        <w:jc w:val="both"/>
        <w:rPr>
          <w:sz w:val="26"/>
          <w:szCs w:val="26"/>
        </w:rPr>
      </w:pPr>
    </w:p>
    <w:p w:rsidR="00D23E65" w:rsidRPr="004F34E7" w:rsidRDefault="00D23E65" w:rsidP="00D23E65">
      <w:pPr>
        <w:widowControl w:val="0"/>
        <w:ind w:firstLine="709"/>
        <w:jc w:val="center"/>
        <w:rPr>
          <w:sz w:val="26"/>
          <w:szCs w:val="26"/>
        </w:rPr>
      </w:pPr>
      <w:r w:rsidRPr="004F34E7">
        <w:rPr>
          <w:sz w:val="26"/>
          <w:szCs w:val="26"/>
        </w:rPr>
        <w:t>Исчерпывающий перечень оснований для приостановления или</w:t>
      </w:r>
    </w:p>
    <w:p w:rsidR="00D23E65" w:rsidRPr="004F34E7" w:rsidRDefault="00D23E65" w:rsidP="00D23E65">
      <w:pPr>
        <w:widowControl w:val="0"/>
        <w:ind w:firstLine="709"/>
        <w:jc w:val="center"/>
        <w:rPr>
          <w:sz w:val="26"/>
          <w:szCs w:val="26"/>
        </w:rPr>
      </w:pPr>
      <w:r w:rsidRPr="004F34E7">
        <w:rPr>
          <w:sz w:val="26"/>
          <w:szCs w:val="26"/>
        </w:rPr>
        <w:t>отказа в предоставлении муниципальной услуги</w:t>
      </w:r>
    </w:p>
    <w:p w:rsidR="00D23E65" w:rsidRPr="004F34E7" w:rsidRDefault="00D23E65" w:rsidP="00D23E65">
      <w:pPr>
        <w:ind w:firstLine="709"/>
        <w:jc w:val="both"/>
        <w:rPr>
          <w:sz w:val="26"/>
          <w:szCs w:val="26"/>
        </w:rPr>
      </w:pPr>
    </w:p>
    <w:p w:rsidR="00D23E65" w:rsidRPr="004F34E7" w:rsidRDefault="00D23E65" w:rsidP="00D23E65">
      <w:pPr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2.11. Представленные документы не соответствуют перечню, указанному в пункте 2.6. либо документы, представленные заявителем, по форме или содержанию не соответствуют требованиям действующего законодательства;</w:t>
      </w:r>
    </w:p>
    <w:p w:rsidR="00D23E65" w:rsidRPr="004F34E7" w:rsidRDefault="00D23E65" w:rsidP="00D23E65">
      <w:pPr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2.12. При поступлении запроса заявителя в случаях, когда предоставление муниципальной услуги не предусмотрено законодательством Российской Федерации, законодательством Смоленской области, при наличии оснований для отказа в предоставлении муниципальной услуги заявителю направляется соответствующее уведомление.</w:t>
      </w:r>
    </w:p>
    <w:p w:rsidR="00D23E65" w:rsidRPr="004F34E7" w:rsidRDefault="00D23E65" w:rsidP="00D23E65">
      <w:pPr>
        <w:ind w:firstLine="709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Срок направления уведомления не может превышать 30 календарных дней с момента обращения заявителя.</w:t>
      </w:r>
    </w:p>
    <w:p w:rsidR="00D23E65" w:rsidRPr="004F34E7" w:rsidRDefault="00D23E65" w:rsidP="00D23E65">
      <w:pPr>
        <w:jc w:val="both"/>
        <w:outlineLvl w:val="2"/>
        <w:rPr>
          <w:sz w:val="26"/>
          <w:szCs w:val="26"/>
        </w:rPr>
      </w:pPr>
    </w:p>
    <w:p w:rsidR="00D23E65" w:rsidRPr="004F34E7" w:rsidRDefault="00D23E65" w:rsidP="00D23E65">
      <w:pPr>
        <w:widowControl w:val="0"/>
        <w:ind w:firstLine="709"/>
        <w:jc w:val="center"/>
        <w:rPr>
          <w:sz w:val="26"/>
          <w:szCs w:val="26"/>
        </w:rPr>
      </w:pPr>
      <w:r w:rsidRPr="004F34E7">
        <w:rPr>
          <w:sz w:val="26"/>
          <w:szCs w:val="26"/>
        </w:rPr>
        <w:t xml:space="preserve">Порядок, размер и основания взимания </w:t>
      </w:r>
    </w:p>
    <w:p w:rsidR="00D23E65" w:rsidRPr="004F34E7" w:rsidRDefault="00D23E65" w:rsidP="00D23E65">
      <w:pPr>
        <w:widowControl w:val="0"/>
        <w:ind w:firstLine="709"/>
        <w:jc w:val="center"/>
        <w:rPr>
          <w:sz w:val="26"/>
          <w:szCs w:val="26"/>
        </w:rPr>
      </w:pPr>
      <w:r w:rsidRPr="004F34E7">
        <w:rPr>
          <w:sz w:val="26"/>
          <w:szCs w:val="26"/>
        </w:rPr>
        <w:t>платы с заявителя при предоставлении муниципальной слуги</w:t>
      </w:r>
    </w:p>
    <w:p w:rsidR="00D23E65" w:rsidRPr="004F34E7" w:rsidRDefault="00D23E65" w:rsidP="00D23E65">
      <w:pPr>
        <w:widowControl w:val="0"/>
        <w:ind w:firstLine="709"/>
        <w:jc w:val="both"/>
        <w:rPr>
          <w:sz w:val="26"/>
          <w:szCs w:val="26"/>
        </w:rPr>
      </w:pPr>
    </w:p>
    <w:p w:rsidR="00D23E65" w:rsidRPr="004F34E7" w:rsidRDefault="00D23E65" w:rsidP="00D23E65">
      <w:pPr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2.13. Предоставление муниципальной услуги осуществляется бесплатно.</w:t>
      </w:r>
    </w:p>
    <w:p w:rsidR="00D23E65" w:rsidRPr="004F34E7" w:rsidRDefault="00D23E65" w:rsidP="00D23E65">
      <w:pPr>
        <w:ind w:firstLine="709"/>
        <w:jc w:val="both"/>
        <w:rPr>
          <w:sz w:val="26"/>
          <w:szCs w:val="26"/>
        </w:rPr>
      </w:pPr>
    </w:p>
    <w:p w:rsidR="00D23E65" w:rsidRPr="004F34E7" w:rsidRDefault="00D23E65" w:rsidP="00D23E65">
      <w:pPr>
        <w:widowControl w:val="0"/>
        <w:rPr>
          <w:sz w:val="26"/>
          <w:szCs w:val="26"/>
        </w:rPr>
      </w:pPr>
    </w:p>
    <w:p w:rsidR="00D23E65" w:rsidRPr="004F34E7" w:rsidRDefault="00D23E65" w:rsidP="00D23E65">
      <w:pPr>
        <w:widowControl w:val="0"/>
        <w:ind w:firstLine="709"/>
        <w:jc w:val="center"/>
        <w:rPr>
          <w:sz w:val="26"/>
          <w:szCs w:val="26"/>
        </w:rPr>
      </w:pPr>
      <w:r w:rsidRPr="004F34E7">
        <w:rPr>
          <w:sz w:val="26"/>
          <w:szCs w:val="26"/>
        </w:rPr>
        <w:t>Максимальный срок ожидания в очереди при подаче запроса о</w:t>
      </w:r>
    </w:p>
    <w:p w:rsidR="00D23E65" w:rsidRPr="004F34E7" w:rsidRDefault="00D23E65" w:rsidP="00D23E65">
      <w:pPr>
        <w:widowControl w:val="0"/>
        <w:ind w:firstLine="709"/>
        <w:jc w:val="center"/>
        <w:rPr>
          <w:sz w:val="26"/>
          <w:szCs w:val="26"/>
        </w:rPr>
      </w:pPr>
      <w:proofErr w:type="gramStart"/>
      <w:r w:rsidRPr="004F34E7">
        <w:rPr>
          <w:sz w:val="26"/>
          <w:szCs w:val="26"/>
        </w:rPr>
        <w:t>предоставлении</w:t>
      </w:r>
      <w:proofErr w:type="gramEnd"/>
      <w:r w:rsidRPr="004F34E7">
        <w:rPr>
          <w:sz w:val="26"/>
          <w:szCs w:val="26"/>
        </w:rPr>
        <w:t xml:space="preserve"> муниципальной услуги и при получении</w:t>
      </w:r>
    </w:p>
    <w:p w:rsidR="00D23E65" w:rsidRPr="004F34E7" w:rsidRDefault="00D23E65" w:rsidP="00D23E65">
      <w:pPr>
        <w:widowControl w:val="0"/>
        <w:ind w:firstLine="709"/>
        <w:jc w:val="center"/>
        <w:rPr>
          <w:sz w:val="26"/>
          <w:szCs w:val="26"/>
        </w:rPr>
      </w:pPr>
      <w:r w:rsidRPr="004F34E7">
        <w:rPr>
          <w:sz w:val="26"/>
          <w:szCs w:val="26"/>
        </w:rPr>
        <w:t>результата предоставления муниципальной услуги</w:t>
      </w:r>
    </w:p>
    <w:p w:rsidR="00D23E65" w:rsidRPr="004F34E7" w:rsidRDefault="00D23E65" w:rsidP="00D23E65">
      <w:pPr>
        <w:widowControl w:val="0"/>
        <w:ind w:firstLine="709"/>
        <w:jc w:val="both"/>
        <w:rPr>
          <w:sz w:val="26"/>
          <w:szCs w:val="26"/>
        </w:rPr>
      </w:pPr>
    </w:p>
    <w:p w:rsidR="00D23E65" w:rsidRPr="004F34E7" w:rsidRDefault="00D23E65" w:rsidP="00D23E65">
      <w:pPr>
        <w:widowControl w:val="0"/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2.14. Максимальный срок ожидания в очереди при подаче заявителем заявления и копий документов, необходимых для предоставления муниципальной услуги, и (или) при получении результата муниципальной услуги не может превышать 15 минут.</w:t>
      </w:r>
    </w:p>
    <w:p w:rsidR="00D23E65" w:rsidRPr="004F34E7" w:rsidRDefault="00D23E65" w:rsidP="00D23E65">
      <w:pPr>
        <w:widowControl w:val="0"/>
        <w:ind w:firstLine="709"/>
        <w:jc w:val="both"/>
        <w:rPr>
          <w:sz w:val="26"/>
          <w:szCs w:val="26"/>
        </w:rPr>
      </w:pPr>
    </w:p>
    <w:p w:rsidR="00D23E65" w:rsidRPr="004F34E7" w:rsidRDefault="00D23E65" w:rsidP="00D23E65">
      <w:pPr>
        <w:ind w:firstLine="709"/>
        <w:jc w:val="center"/>
        <w:rPr>
          <w:sz w:val="26"/>
          <w:szCs w:val="26"/>
        </w:rPr>
      </w:pPr>
      <w:bookmarkStart w:id="2" w:name="sub_211"/>
      <w:bookmarkEnd w:id="1"/>
      <w:r w:rsidRPr="004F34E7">
        <w:rPr>
          <w:sz w:val="26"/>
          <w:szCs w:val="26"/>
        </w:rPr>
        <w:t xml:space="preserve">Срок и порядок регистрации запроса заявителя </w:t>
      </w:r>
    </w:p>
    <w:p w:rsidR="00D23E65" w:rsidRPr="004F34E7" w:rsidRDefault="00D23E65" w:rsidP="00D23E65">
      <w:pPr>
        <w:ind w:firstLine="709"/>
        <w:jc w:val="center"/>
        <w:rPr>
          <w:sz w:val="26"/>
          <w:szCs w:val="26"/>
        </w:rPr>
      </w:pPr>
      <w:r w:rsidRPr="004F34E7">
        <w:rPr>
          <w:sz w:val="26"/>
          <w:szCs w:val="26"/>
        </w:rPr>
        <w:t>о предоставлении муниципальной услуги</w:t>
      </w:r>
    </w:p>
    <w:p w:rsidR="00D23E65" w:rsidRPr="004F34E7" w:rsidRDefault="00D23E65" w:rsidP="00D23E65">
      <w:pPr>
        <w:widowControl w:val="0"/>
        <w:ind w:firstLine="709"/>
        <w:jc w:val="both"/>
        <w:rPr>
          <w:sz w:val="26"/>
          <w:szCs w:val="26"/>
        </w:rPr>
      </w:pPr>
    </w:p>
    <w:p w:rsidR="00D23E65" w:rsidRPr="004F34E7" w:rsidRDefault="00D23E65" w:rsidP="00D23E65">
      <w:pPr>
        <w:widowControl w:val="0"/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 xml:space="preserve">2.15. Запрос заявителя о предоставлении муниципальной услуги подлежит </w:t>
      </w:r>
      <w:r w:rsidRPr="004F34E7">
        <w:rPr>
          <w:sz w:val="26"/>
          <w:szCs w:val="26"/>
        </w:rPr>
        <w:lastRenderedPageBreak/>
        <w:t>обязательной регистрации в течение одного рабочего дня со дня поступления документов Исполнителю в книге учета входящей корреспонденции</w:t>
      </w:r>
      <w:r>
        <w:rPr>
          <w:sz w:val="26"/>
          <w:szCs w:val="26"/>
        </w:rPr>
        <w:t xml:space="preserve"> </w:t>
      </w:r>
      <w:r w:rsidRPr="004F34E7">
        <w:rPr>
          <w:sz w:val="26"/>
          <w:szCs w:val="26"/>
        </w:rPr>
        <w:t>в порядке делопроизводства.</w:t>
      </w:r>
    </w:p>
    <w:p w:rsidR="00D23E65" w:rsidRPr="004F34E7" w:rsidRDefault="00D23E65" w:rsidP="00D23E65">
      <w:pPr>
        <w:widowControl w:val="0"/>
        <w:ind w:firstLine="709"/>
        <w:jc w:val="both"/>
        <w:rPr>
          <w:sz w:val="26"/>
          <w:szCs w:val="26"/>
        </w:rPr>
      </w:pPr>
    </w:p>
    <w:p w:rsidR="00D23E65" w:rsidRPr="004F34E7" w:rsidRDefault="00D23E65" w:rsidP="00D23E65">
      <w:pPr>
        <w:suppressAutoHyphens/>
        <w:ind w:firstLine="709"/>
        <w:jc w:val="center"/>
        <w:rPr>
          <w:rFonts w:eastAsia="SimSun" w:cs="Mangal"/>
          <w:kern w:val="1"/>
          <w:sz w:val="26"/>
          <w:szCs w:val="26"/>
          <w:lang w:eastAsia="zh-CN" w:bidi="hi-IN"/>
        </w:rPr>
      </w:pPr>
      <w:bookmarkStart w:id="3" w:name="sub_131"/>
      <w:bookmarkEnd w:id="2"/>
      <w:r w:rsidRPr="004F34E7">
        <w:rPr>
          <w:rFonts w:eastAsia="SimSun"/>
          <w:kern w:val="1"/>
          <w:sz w:val="26"/>
          <w:szCs w:val="26"/>
          <w:lang w:eastAsia="zh-CN" w:bidi="hi-IN"/>
        </w:rPr>
        <w:t>Требования к помещениям, в которых предоставляется</w:t>
      </w:r>
    </w:p>
    <w:p w:rsidR="00D23E65" w:rsidRPr="004F34E7" w:rsidRDefault="00D23E65" w:rsidP="00D23E65">
      <w:pPr>
        <w:suppressAutoHyphens/>
        <w:ind w:firstLine="709"/>
        <w:jc w:val="center"/>
        <w:rPr>
          <w:rFonts w:eastAsia="SimSun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 xml:space="preserve">муниципальная услуга, к месту ожидания и приема заявителей, размещению и оформлению визуальной, текстовой и </w:t>
      </w:r>
      <w:proofErr w:type="spellStart"/>
      <w:r w:rsidRPr="004F34E7">
        <w:rPr>
          <w:rFonts w:eastAsia="SimSun"/>
          <w:kern w:val="1"/>
          <w:sz w:val="26"/>
          <w:szCs w:val="26"/>
          <w:lang w:eastAsia="zh-CN" w:bidi="hi-IN"/>
        </w:rPr>
        <w:t>мультимедийной</w:t>
      </w:r>
      <w:proofErr w:type="spellEnd"/>
      <w:r w:rsidRPr="004F34E7">
        <w:rPr>
          <w:rFonts w:eastAsia="SimSun"/>
          <w:kern w:val="1"/>
          <w:sz w:val="26"/>
          <w:szCs w:val="26"/>
          <w:lang w:eastAsia="zh-CN" w:bidi="hi-IN"/>
        </w:rPr>
        <w:t xml:space="preserve"> информации о порядке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D23E65" w:rsidRPr="004F34E7" w:rsidRDefault="00D23E65" w:rsidP="00D23E65">
      <w:pPr>
        <w:suppressAutoHyphens/>
        <w:ind w:firstLine="709"/>
        <w:jc w:val="both"/>
        <w:rPr>
          <w:rFonts w:eastAsia="SimSun"/>
          <w:kern w:val="1"/>
          <w:sz w:val="26"/>
          <w:szCs w:val="26"/>
          <w:highlight w:val="yellow"/>
          <w:lang w:eastAsia="zh-CN" w:bidi="hi-IN"/>
        </w:rPr>
      </w:pPr>
    </w:p>
    <w:p w:rsidR="00D23E65" w:rsidRPr="004F34E7" w:rsidRDefault="00D23E65" w:rsidP="00D23E65">
      <w:pPr>
        <w:suppressAutoHyphens/>
        <w:ind w:firstLine="709"/>
        <w:jc w:val="both"/>
        <w:rPr>
          <w:rFonts w:eastAsia="SimSun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2.16. Помещение, предназначенное для работы с заявителями по приему заявлений и выдаче документов, обеспечивается необходимым оборудованием, канцелярскими принадлежностями, офисной мебелью, телефоном</w:t>
      </w:r>
      <w:r>
        <w:rPr>
          <w:rFonts w:eastAsia="SimSun"/>
          <w:kern w:val="1"/>
          <w:sz w:val="26"/>
          <w:szCs w:val="26"/>
          <w:lang w:eastAsia="zh-CN" w:bidi="hi-IN"/>
        </w:rPr>
        <w:t>.</w:t>
      </w:r>
    </w:p>
    <w:p w:rsidR="00D23E65" w:rsidRDefault="00D23E65" w:rsidP="00D23E65">
      <w:pPr>
        <w:suppressAutoHyphens/>
        <w:ind w:firstLine="709"/>
        <w:jc w:val="both"/>
        <w:rPr>
          <w:sz w:val="28"/>
          <w:szCs w:val="28"/>
        </w:rPr>
      </w:pPr>
      <w:r w:rsidRPr="00B079E8">
        <w:rPr>
          <w:rFonts w:eastAsia="SimSun"/>
          <w:kern w:val="1"/>
          <w:sz w:val="26"/>
          <w:szCs w:val="26"/>
          <w:lang w:eastAsia="zh-CN" w:bidi="hi-IN"/>
        </w:rPr>
        <w:t>В указанных помещениях размещаются информационные стенды, обеспечивающие получение заявителями информации о предоставлении муниципальной услуги.</w:t>
      </w:r>
    </w:p>
    <w:p w:rsidR="00D23E65" w:rsidRPr="009B1CD7" w:rsidRDefault="00D23E65" w:rsidP="00D23E65">
      <w:pPr>
        <w:suppressAutoHyphens/>
        <w:ind w:firstLine="709"/>
        <w:jc w:val="both"/>
        <w:rPr>
          <w:rFonts w:eastAsia="SimSun"/>
          <w:kern w:val="1"/>
          <w:sz w:val="26"/>
          <w:szCs w:val="26"/>
          <w:lang w:eastAsia="zh-CN" w:bidi="hi-IN"/>
        </w:rPr>
      </w:pPr>
      <w:r w:rsidRPr="00ED5BDE">
        <w:rPr>
          <w:rFonts w:eastAsia="SimSun"/>
          <w:kern w:val="1"/>
          <w:sz w:val="26"/>
          <w:szCs w:val="26"/>
          <w:lang w:eastAsia="zh-CN" w:bidi="hi-IN"/>
        </w:rPr>
        <w:t>Для обслуживания людей с ограниченными возможностями 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</w:t>
      </w:r>
    </w:p>
    <w:p w:rsidR="00D23E65" w:rsidRPr="00B079E8" w:rsidRDefault="00D23E65" w:rsidP="00D23E65">
      <w:pPr>
        <w:suppressAutoHyphens/>
        <w:ind w:firstLine="709"/>
        <w:jc w:val="both"/>
        <w:rPr>
          <w:rFonts w:eastAsia="SimSun" w:cs="Mangal"/>
          <w:kern w:val="1"/>
          <w:sz w:val="26"/>
          <w:szCs w:val="26"/>
          <w:lang w:eastAsia="zh-CN" w:bidi="hi-IN"/>
        </w:rPr>
      </w:pPr>
      <w:r w:rsidRPr="00B079E8">
        <w:rPr>
          <w:rFonts w:eastAsia="SimSun"/>
          <w:kern w:val="1"/>
          <w:sz w:val="26"/>
          <w:szCs w:val="26"/>
          <w:lang w:eastAsia="zh-CN" w:bidi="hi-IN"/>
        </w:rPr>
        <w:t>Информационные стенды, столы (стойки) для письма размещаются в местах, обеспечивающих свободный доступ к ним лицам, имеющим ограничения к передвижению, в том числе инвалидам, использующим кресла-коляски.</w:t>
      </w:r>
    </w:p>
    <w:p w:rsidR="00D23E65" w:rsidRPr="00B079E8" w:rsidRDefault="00D23E65" w:rsidP="00D23E65">
      <w:pPr>
        <w:suppressAutoHyphens/>
        <w:ind w:firstLine="709"/>
        <w:jc w:val="both"/>
        <w:rPr>
          <w:rFonts w:eastAsia="SimSun" w:cs="Mangal"/>
          <w:kern w:val="1"/>
          <w:sz w:val="26"/>
          <w:szCs w:val="26"/>
          <w:lang w:eastAsia="zh-CN" w:bidi="hi-IN"/>
        </w:rPr>
      </w:pPr>
      <w:r w:rsidRPr="00B079E8">
        <w:rPr>
          <w:rFonts w:eastAsia="SimSun"/>
          <w:kern w:val="1"/>
          <w:sz w:val="26"/>
          <w:szCs w:val="26"/>
          <w:lang w:eastAsia="zh-CN" w:bidi="hi-IN"/>
        </w:rPr>
        <w:t>В случае невозможности размещения информационных стендов используются другие способы размещения информации, обеспечивающие свободный доступ к ней заинтересованных лиц.</w:t>
      </w:r>
    </w:p>
    <w:p w:rsidR="00D23E65" w:rsidRPr="00B079E8" w:rsidRDefault="00D23E65" w:rsidP="00D23E65">
      <w:pPr>
        <w:suppressAutoHyphens/>
        <w:ind w:firstLine="709"/>
        <w:jc w:val="both"/>
        <w:rPr>
          <w:rFonts w:eastAsia="SimSun" w:cs="Mangal"/>
          <w:kern w:val="1"/>
          <w:sz w:val="26"/>
          <w:szCs w:val="26"/>
          <w:lang w:eastAsia="zh-CN" w:bidi="hi-IN"/>
        </w:rPr>
      </w:pPr>
      <w:r w:rsidRPr="00B079E8">
        <w:rPr>
          <w:kern w:val="1"/>
          <w:sz w:val="26"/>
          <w:szCs w:val="26"/>
          <w:lang w:eastAsia="zh-CN" w:bidi="hi-IN"/>
        </w:rPr>
        <w:t xml:space="preserve"> 2</w:t>
      </w:r>
      <w:r w:rsidRPr="00B079E8">
        <w:rPr>
          <w:rFonts w:eastAsia="SimSun"/>
          <w:kern w:val="1"/>
          <w:sz w:val="26"/>
          <w:szCs w:val="26"/>
          <w:lang w:eastAsia="zh-CN" w:bidi="hi-IN"/>
        </w:rPr>
        <w:t>.17. Визуальная, текстовая информация о порядке предоставления муниципальной услуги размещается на информационном стенде или информационном терминале в помещении для ожидания и приема заявителей, а также на официальном сайте Администрации.</w:t>
      </w:r>
    </w:p>
    <w:p w:rsidR="00D23E65" w:rsidRPr="00B079E8" w:rsidRDefault="00D23E65" w:rsidP="00D23E65">
      <w:pPr>
        <w:suppressAutoHyphens/>
        <w:ind w:firstLine="709"/>
        <w:jc w:val="both"/>
        <w:rPr>
          <w:rFonts w:eastAsia="SimSun" w:cs="Mangal"/>
          <w:kern w:val="1"/>
          <w:sz w:val="26"/>
          <w:szCs w:val="26"/>
          <w:lang w:eastAsia="zh-CN" w:bidi="hi-IN"/>
        </w:rPr>
      </w:pPr>
      <w:r w:rsidRPr="00B079E8">
        <w:rPr>
          <w:rFonts w:eastAsia="SimSun"/>
          <w:kern w:val="1"/>
          <w:sz w:val="26"/>
          <w:szCs w:val="26"/>
          <w:lang w:eastAsia="zh-CN" w:bidi="hi-IN"/>
        </w:rPr>
        <w:t>2.18. На информационных стендах в помещении для ожидания и приема заявителей, на официальном сайте Администрации размещаются следующие информационные материалы:</w:t>
      </w:r>
    </w:p>
    <w:p w:rsidR="00D23E65" w:rsidRPr="00B079E8" w:rsidRDefault="00D23E65" w:rsidP="00D23E65">
      <w:pPr>
        <w:suppressAutoHyphens/>
        <w:ind w:firstLine="709"/>
        <w:jc w:val="both"/>
        <w:rPr>
          <w:rFonts w:eastAsia="SimSun" w:cs="Mangal"/>
          <w:kern w:val="1"/>
          <w:sz w:val="26"/>
          <w:szCs w:val="26"/>
          <w:lang w:eastAsia="zh-CN" w:bidi="hi-IN"/>
        </w:rPr>
      </w:pPr>
      <w:r w:rsidRPr="00B079E8">
        <w:rPr>
          <w:rFonts w:eastAsia="SimSun"/>
          <w:kern w:val="1"/>
          <w:sz w:val="26"/>
          <w:szCs w:val="26"/>
          <w:lang w:eastAsia="zh-CN" w:bidi="hi-IN"/>
        </w:rPr>
        <w:t>2.18.1. информация о порядке предоставления муниципальной услуги;</w:t>
      </w:r>
    </w:p>
    <w:p w:rsidR="00D23E65" w:rsidRPr="00B079E8" w:rsidRDefault="00D23E65" w:rsidP="00D23E65">
      <w:pPr>
        <w:suppressAutoHyphens/>
        <w:ind w:firstLine="709"/>
        <w:jc w:val="both"/>
        <w:rPr>
          <w:rFonts w:eastAsia="SimSun" w:cs="Mangal"/>
          <w:kern w:val="1"/>
          <w:sz w:val="26"/>
          <w:szCs w:val="26"/>
          <w:lang w:eastAsia="zh-CN" w:bidi="hi-IN"/>
        </w:rPr>
      </w:pPr>
      <w:r w:rsidRPr="00B079E8">
        <w:rPr>
          <w:rFonts w:eastAsia="SimSun"/>
          <w:kern w:val="1"/>
          <w:sz w:val="26"/>
          <w:szCs w:val="26"/>
          <w:lang w:eastAsia="zh-CN" w:bidi="hi-IN"/>
        </w:rPr>
        <w:t>2.18.2. перечень нормативных правовых актов, регламентирующих оказание муниципальной услуги;</w:t>
      </w:r>
    </w:p>
    <w:p w:rsidR="00D23E65" w:rsidRPr="00B079E8" w:rsidRDefault="00D23E65" w:rsidP="00D23E65">
      <w:pPr>
        <w:suppressAutoHyphens/>
        <w:ind w:firstLine="709"/>
        <w:jc w:val="both"/>
        <w:rPr>
          <w:rFonts w:eastAsia="SimSun" w:cs="Mangal"/>
          <w:kern w:val="1"/>
          <w:sz w:val="26"/>
          <w:szCs w:val="26"/>
          <w:lang w:eastAsia="zh-CN" w:bidi="hi-IN"/>
        </w:rPr>
      </w:pPr>
      <w:r w:rsidRPr="00B079E8">
        <w:rPr>
          <w:rFonts w:eastAsia="SimSun"/>
          <w:kern w:val="1"/>
          <w:sz w:val="26"/>
          <w:szCs w:val="26"/>
          <w:lang w:eastAsia="zh-CN" w:bidi="hi-IN"/>
        </w:rPr>
        <w:t>2.18.3. перечень документов, необходимых для предоставления муниципальной услуги, а также требования, предъявляемые к этим документам;</w:t>
      </w:r>
    </w:p>
    <w:p w:rsidR="00D23E65" w:rsidRPr="00B079E8" w:rsidRDefault="00D23E65" w:rsidP="00D23E65">
      <w:pPr>
        <w:suppressAutoHyphens/>
        <w:ind w:firstLine="709"/>
        <w:jc w:val="both"/>
        <w:rPr>
          <w:rFonts w:eastAsia="SimSun" w:cs="Mangal"/>
          <w:kern w:val="1"/>
          <w:sz w:val="26"/>
          <w:szCs w:val="26"/>
          <w:lang w:eastAsia="zh-CN" w:bidi="hi-IN"/>
        </w:rPr>
      </w:pPr>
      <w:r w:rsidRPr="00B079E8">
        <w:rPr>
          <w:rFonts w:eastAsia="SimSun"/>
          <w:kern w:val="1"/>
          <w:sz w:val="26"/>
          <w:szCs w:val="26"/>
          <w:lang w:eastAsia="zh-CN" w:bidi="hi-IN"/>
        </w:rPr>
        <w:t>2.18.4. сроки предоставления муниципальной услуги и основания для отказа в предоставлении муниципальной услуги;</w:t>
      </w:r>
    </w:p>
    <w:p w:rsidR="00D23E65" w:rsidRPr="00B079E8" w:rsidRDefault="00D23E65" w:rsidP="00D23E65">
      <w:pPr>
        <w:suppressAutoHyphens/>
        <w:ind w:firstLine="709"/>
        <w:jc w:val="both"/>
        <w:rPr>
          <w:rFonts w:eastAsia="SimSun" w:cs="Mangal"/>
          <w:kern w:val="1"/>
          <w:sz w:val="26"/>
          <w:szCs w:val="26"/>
          <w:lang w:eastAsia="zh-CN" w:bidi="hi-IN"/>
        </w:rPr>
      </w:pPr>
      <w:r w:rsidRPr="00B079E8">
        <w:rPr>
          <w:rFonts w:eastAsia="SimSun"/>
          <w:kern w:val="1"/>
          <w:sz w:val="26"/>
          <w:szCs w:val="26"/>
          <w:lang w:eastAsia="zh-CN" w:bidi="hi-IN"/>
        </w:rPr>
        <w:t>2.18.5. формы заявлений о предоставлении муниципальной услуги;</w:t>
      </w:r>
    </w:p>
    <w:p w:rsidR="00D23E65" w:rsidRPr="00B079E8" w:rsidRDefault="00D23E65" w:rsidP="00D23E65">
      <w:pPr>
        <w:suppressAutoHyphens/>
        <w:ind w:firstLine="709"/>
        <w:jc w:val="both"/>
        <w:rPr>
          <w:rFonts w:eastAsia="SimSun" w:cs="Mangal"/>
          <w:kern w:val="1"/>
          <w:sz w:val="26"/>
          <w:szCs w:val="26"/>
          <w:lang w:eastAsia="zh-CN" w:bidi="hi-IN"/>
        </w:rPr>
      </w:pPr>
      <w:r w:rsidRPr="00B079E8">
        <w:rPr>
          <w:rFonts w:eastAsia="SimSun"/>
          <w:kern w:val="1"/>
          <w:sz w:val="26"/>
          <w:szCs w:val="26"/>
          <w:lang w:eastAsia="zh-CN" w:bidi="hi-IN"/>
        </w:rPr>
        <w:t>2.18.6. порядок информирования о ходе предоставления муниципальной услуги, порядок обжалования решений, действий или бездействия муниципальных служащих.</w:t>
      </w:r>
    </w:p>
    <w:p w:rsidR="00D23E65" w:rsidRPr="004F34E7" w:rsidRDefault="00D23E65" w:rsidP="00D23E65">
      <w:pPr>
        <w:suppressAutoHyphens/>
        <w:ind w:firstLine="709"/>
        <w:jc w:val="both"/>
        <w:rPr>
          <w:rFonts w:eastAsia="SimSun" w:cs="Mangal"/>
          <w:kern w:val="1"/>
          <w:sz w:val="26"/>
          <w:szCs w:val="26"/>
          <w:lang w:eastAsia="zh-CN" w:bidi="hi-IN"/>
        </w:rPr>
      </w:pPr>
      <w:r w:rsidRPr="00B079E8">
        <w:rPr>
          <w:rFonts w:eastAsia="SimSun"/>
          <w:kern w:val="1"/>
          <w:sz w:val="26"/>
          <w:szCs w:val="26"/>
          <w:lang w:eastAsia="zh-CN" w:bidi="hi-IN"/>
        </w:rPr>
        <w:t>При изменении информации по предоставлению муниципальной услуги осуществляется ее обновление.</w:t>
      </w:r>
    </w:p>
    <w:p w:rsidR="00D23E65" w:rsidRDefault="00D23E65" w:rsidP="00D23E65">
      <w:pPr>
        <w:suppressAutoHyphens/>
        <w:ind w:firstLine="709"/>
        <w:jc w:val="center"/>
        <w:rPr>
          <w:rFonts w:eastAsia="SimSun"/>
          <w:kern w:val="1"/>
          <w:sz w:val="26"/>
          <w:szCs w:val="26"/>
          <w:lang w:eastAsia="zh-CN" w:bidi="hi-IN"/>
        </w:rPr>
      </w:pPr>
    </w:p>
    <w:p w:rsidR="00D23E65" w:rsidRPr="00ED5BDE" w:rsidRDefault="00D23E65" w:rsidP="00D23E65">
      <w:pPr>
        <w:suppressAutoHyphens/>
        <w:ind w:firstLine="709"/>
        <w:jc w:val="center"/>
        <w:rPr>
          <w:rFonts w:eastAsia="SimSun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</w:t>
      </w:r>
    </w:p>
    <w:p w:rsidR="00D23E65" w:rsidRPr="004F34E7" w:rsidRDefault="00D23E65" w:rsidP="00D23E65">
      <w:pPr>
        <w:suppressAutoHyphens/>
        <w:ind w:firstLine="709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p w:rsidR="00D23E65" w:rsidRPr="004F34E7" w:rsidRDefault="00D23E65" w:rsidP="00D23E65">
      <w:pPr>
        <w:suppressAutoHyphens/>
        <w:ind w:firstLine="709"/>
        <w:jc w:val="both"/>
        <w:rPr>
          <w:rFonts w:eastAsia="SimSun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2.23. Показателями доступности предоставления муниципальной услуги являются:</w:t>
      </w:r>
    </w:p>
    <w:p w:rsidR="00D23E65" w:rsidRPr="004F34E7" w:rsidRDefault="00D23E65" w:rsidP="00D23E65">
      <w:pPr>
        <w:suppressAutoHyphens/>
        <w:ind w:firstLine="709"/>
        <w:jc w:val="both"/>
        <w:rPr>
          <w:rFonts w:eastAsia="SimSun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2.23.1. транспортная или пешая доступность к местам предоставления муниципальной услуги;</w:t>
      </w:r>
    </w:p>
    <w:p w:rsidR="00D23E65" w:rsidRPr="004F34E7" w:rsidRDefault="00D23E65" w:rsidP="00D23E65">
      <w:pPr>
        <w:suppressAutoHyphens/>
        <w:ind w:firstLine="709"/>
        <w:jc w:val="both"/>
        <w:rPr>
          <w:rFonts w:eastAsia="SimSun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lastRenderedPageBreak/>
        <w:t>2.23.2.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D23E65" w:rsidRPr="004F34E7" w:rsidRDefault="00D23E65" w:rsidP="00D23E65">
      <w:pPr>
        <w:suppressAutoHyphens/>
        <w:ind w:firstLine="709"/>
        <w:jc w:val="both"/>
        <w:rPr>
          <w:rFonts w:eastAsia="SimSun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2.23.3. соблюдение требований административного регламента о порядке информирования об оказании муниципальной услуги.</w:t>
      </w:r>
    </w:p>
    <w:p w:rsidR="00D23E65" w:rsidRPr="004F34E7" w:rsidRDefault="00D23E65" w:rsidP="00D23E65">
      <w:pPr>
        <w:suppressAutoHyphens/>
        <w:ind w:firstLine="709"/>
        <w:jc w:val="both"/>
        <w:rPr>
          <w:rFonts w:eastAsia="SimSun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2.24. Показателями качества предоставления муниципальной услуги являются:</w:t>
      </w:r>
    </w:p>
    <w:p w:rsidR="00D23E65" w:rsidRPr="004F34E7" w:rsidRDefault="00D23E65" w:rsidP="00D23E65">
      <w:pPr>
        <w:suppressAutoHyphens/>
        <w:ind w:firstLine="709"/>
        <w:jc w:val="both"/>
        <w:rPr>
          <w:rFonts w:eastAsia="SimSun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2.24.1. соблюдение сроков предоставления муниципальной услуги;</w:t>
      </w:r>
    </w:p>
    <w:p w:rsidR="00D23E65" w:rsidRPr="004F34E7" w:rsidRDefault="00D23E65" w:rsidP="00D23E65">
      <w:pPr>
        <w:suppressAutoHyphens/>
        <w:ind w:firstLine="709"/>
        <w:jc w:val="both"/>
        <w:rPr>
          <w:rFonts w:eastAsia="SimSun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2.24.2.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D23E65" w:rsidRPr="004F34E7" w:rsidRDefault="00D23E65" w:rsidP="00D23E65">
      <w:pPr>
        <w:suppressAutoHyphens/>
        <w:ind w:firstLine="709"/>
        <w:jc w:val="both"/>
        <w:rPr>
          <w:rFonts w:eastAsia="SimSun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2.24.3.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D23E65" w:rsidRPr="004F34E7" w:rsidRDefault="00D23E65" w:rsidP="00D23E65">
      <w:pPr>
        <w:suppressAutoHyphens/>
        <w:ind w:firstLine="709"/>
        <w:jc w:val="both"/>
        <w:rPr>
          <w:rFonts w:eastAsia="SimSun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2.24.4.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D23E65" w:rsidRPr="004F34E7" w:rsidRDefault="00D23E65" w:rsidP="00D23E65">
      <w:pPr>
        <w:suppressAutoHyphens/>
        <w:ind w:firstLine="709"/>
        <w:jc w:val="both"/>
        <w:rPr>
          <w:rFonts w:eastAsia="SimSun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2.25. В процессе предоставления муниципальной услуги заявитель взаимодействует с муниципальными служащими Администрации:</w:t>
      </w:r>
    </w:p>
    <w:p w:rsidR="00D23E65" w:rsidRPr="004F34E7" w:rsidRDefault="00D23E65" w:rsidP="00D23E65">
      <w:pPr>
        <w:suppressAutoHyphens/>
        <w:ind w:firstLine="709"/>
        <w:jc w:val="both"/>
        <w:rPr>
          <w:rFonts w:eastAsia="SimSun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2.25.1. при подаче документов для получения муниципальной услуги;</w:t>
      </w:r>
    </w:p>
    <w:p w:rsidR="00D23E65" w:rsidRPr="004F34E7" w:rsidRDefault="00D23E65" w:rsidP="00D23E65">
      <w:pPr>
        <w:suppressAutoHyphens/>
        <w:ind w:firstLine="709"/>
        <w:jc w:val="both"/>
        <w:rPr>
          <w:rFonts w:eastAsia="SimSun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2.25.2. при получении результата оказания муниципальной услуги.</w:t>
      </w:r>
    </w:p>
    <w:p w:rsidR="00D23E65" w:rsidRPr="004F34E7" w:rsidRDefault="00D23E65" w:rsidP="00D23E65">
      <w:pPr>
        <w:suppressAutoHyphens/>
        <w:ind w:firstLine="709"/>
        <w:jc w:val="both"/>
        <w:rPr>
          <w:rFonts w:eastAsia="SimSun"/>
          <w:kern w:val="1"/>
          <w:sz w:val="26"/>
          <w:szCs w:val="26"/>
          <w:highlight w:val="yellow"/>
          <w:shd w:val="clear" w:color="auto" w:fill="FFFF00"/>
          <w:lang w:eastAsia="zh-CN" w:bidi="hi-IN"/>
        </w:rPr>
      </w:pPr>
    </w:p>
    <w:p w:rsidR="00D23E65" w:rsidRPr="004F34E7" w:rsidRDefault="00D23E65" w:rsidP="00D23E65">
      <w:pPr>
        <w:suppressAutoHyphens/>
        <w:ind w:firstLine="709"/>
        <w:jc w:val="center"/>
        <w:rPr>
          <w:rFonts w:eastAsia="SimSun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Иные требования, в том числе учитывающие</w:t>
      </w:r>
    </w:p>
    <w:p w:rsidR="00D23E65" w:rsidRPr="004F34E7" w:rsidRDefault="00D23E65" w:rsidP="00D23E65">
      <w:pPr>
        <w:suppressAutoHyphens/>
        <w:ind w:firstLine="709"/>
        <w:jc w:val="center"/>
        <w:rPr>
          <w:rFonts w:eastAsia="SimSun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D23E65" w:rsidRPr="004F34E7" w:rsidRDefault="00D23E65" w:rsidP="00D23E65">
      <w:pPr>
        <w:suppressAutoHyphens/>
        <w:ind w:firstLine="709"/>
        <w:jc w:val="both"/>
        <w:rPr>
          <w:rFonts w:eastAsia="SimSun"/>
          <w:kern w:val="1"/>
          <w:sz w:val="26"/>
          <w:szCs w:val="26"/>
          <w:highlight w:val="yellow"/>
          <w:lang w:eastAsia="zh-CN" w:bidi="hi-IN"/>
        </w:rPr>
      </w:pPr>
    </w:p>
    <w:p w:rsidR="00D23E65" w:rsidRPr="004F34E7" w:rsidRDefault="00D23E65" w:rsidP="00D23E65">
      <w:pPr>
        <w:suppressAutoHyphens/>
        <w:ind w:firstLine="709"/>
        <w:jc w:val="both"/>
        <w:rPr>
          <w:rFonts w:eastAsia="SimSun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2.26. Предоставление муниципальной услуги в электронной форме не предусмотрено.</w:t>
      </w:r>
    </w:p>
    <w:p w:rsidR="00D23E65" w:rsidRPr="004F34E7" w:rsidRDefault="00D23E65" w:rsidP="00D23E65">
      <w:pPr>
        <w:suppressAutoHyphens/>
        <w:ind w:firstLine="709"/>
        <w:jc w:val="both"/>
        <w:rPr>
          <w:rFonts w:eastAsia="SimSun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2.27. Предоставление муниципальной услуги в многофункциональном центре не осуществляется.</w:t>
      </w:r>
    </w:p>
    <w:p w:rsidR="00D23E65" w:rsidRPr="004F34E7" w:rsidRDefault="00D23E65" w:rsidP="00D23E65">
      <w:pPr>
        <w:widowControl w:val="0"/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D23E65" w:rsidRPr="004F34E7" w:rsidRDefault="00D23E65" w:rsidP="00D23E65">
      <w:pPr>
        <w:widowControl w:val="0"/>
        <w:ind w:firstLine="709"/>
        <w:jc w:val="center"/>
        <w:outlineLvl w:val="0"/>
        <w:rPr>
          <w:b/>
          <w:bCs/>
          <w:sz w:val="26"/>
          <w:szCs w:val="26"/>
        </w:rPr>
      </w:pPr>
      <w:r w:rsidRPr="004F34E7">
        <w:rPr>
          <w:b/>
          <w:bCs/>
          <w:sz w:val="26"/>
          <w:szCs w:val="26"/>
        </w:rPr>
        <w:t>3. Состав, последовательность и сроки выполнения</w:t>
      </w:r>
      <w:r>
        <w:rPr>
          <w:b/>
          <w:bCs/>
          <w:sz w:val="26"/>
          <w:szCs w:val="26"/>
        </w:rPr>
        <w:t xml:space="preserve"> </w:t>
      </w:r>
      <w:r w:rsidRPr="004F34E7">
        <w:rPr>
          <w:b/>
          <w:bCs/>
          <w:sz w:val="26"/>
          <w:szCs w:val="26"/>
        </w:rPr>
        <w:t>административных процедур (действий), требования к порядку</w:t>
      </w:r>
      <w:r>
        <w:rPr>
          <w:b/>
          <w:bCs/>
          <w:sz w:val="26"/>
          <w:szCs w:val="26"/>
        </w:rPr>
        <w:t xml:space="preserve"> </w:t>
      </w:r>
      <w:r w:rsidRPr="004F34E7">
        <w:rPr>
          <w:b/>
          <w:bCs/>
          <w:sz w:val="26"/>
          <w:szCs w:val="26"/>
        </w:rPr>
        <w:t>их выполнения</w:t>
      </w:r>
    </w:p>
    <w:p w:rsidR="00D23E65" w:rsidRPr="004F34E7" w:rsidRDefault="00D23E65" w:rsidP="00D23E65">
      <w:pPr>
        <w:widowControl w:val="0"/>
        <w:rPr>
          <w:rFonts w:ascii="Arial" w:hAnsi="Arial" w:cs="Arial"/>
        </w:rPr>
      </w:pPr>
    </w:p>
    <w:p w:rsidR="00D23E65" w:rsidRPr="004F34E7" w:rsidRDefault="00D23E65" w:rsidP="00D23E65">
      <w:pPr>
        <w:widowControl w:val="0"/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3.1.  Предоставление муниципальной услуги включает в себя следующие административные процедуры:</w:t>
      </w:r>
    </w:p>
    <w:p w:rsidR="00D23E65" w:rsidRPr="004F34E7" w:rsidRDefault="00D23E65" w:rsidP="00D23E65">
      <w:pPr>
        <w:ind w:firstLine="708"/>
        <w:jc w:val="both"/>
        <w:rPr>
          <w:sz w:val="26"/>
          <w:szCs w:val="26"/>
          <w:lang w:eastAsia="ar-SA"/>
        </w:rPr>
      </w:pPr>
      <w:bookmarkStart w:id="4" w:name="sub_311"/>
      <w:bookmarkEnd w:id="3"/>
      <w:r w:rsidRPr="004F34E7">
        <w:rPr>
          <w:sz w:val="26"/>
          <w:szCs w:val="26"/>
          <w:lang w:eastAsia="ar-SA"/>
        </w:rPr>
        <w:t>3.1.1. прием, регистрация и рассмотрение заявления, о согласовании схемы движения транспорта и пешеходов на период проведения работ на проезжей части и прилагаемых к нему документов;</w:t>
      </w:r>
    </w:p>
    <w:p w:rsidR="00D23E65" w:rsidRPr="004F34E7" w:rsidRDefault="00D23E65" w:rsidP="00D23E65">
      <w:pPr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3.1.2. запрос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организаций;</w:t>
      </w:r>
    </w:p>
    <w:p w:rsidR="00D23E65" w:rsidRPr="004F34E7" w:rsidRDefault="00D23E65" w:rsidP="00D23E65">
      <w:pPr>
        <w:tabs>
          <w:tab w:val="left" w:pos="2280"/>
        </w:tabs>
        <w:jc w:val="both"/>
        <w:rPr>
          <w:sz w:val="26"/>
          <w:szCs w:val="26"/>
          <w:lang w:eastAsia="ar-SA"/>
        </w:rPr>
      </w:pPr>
      <w:r w:rsidRPr="004F34E7">
        <w:rPr>
          <w:sz w:val="26"/>
          <w:szCs w:val="26"/>
          <w:lang w:eastAsia="ar-SA"/>
        </w:rPr>
        <w:t xml:space="preserve">          3.1.3. рассмотрение и согласование либо подготовка уведомления об отказе в предоставлении услуги;</w:t>
      </w:r>
    </w:p>
    <w:p w:rsidR="00D23E65" w:rsidRPr="004F34E7" w:rsidRDefault="00D23E65" w:rsidP="00D23E65">
      <w:pPr>
        <w:tabs>
          <w:tab w:val="left" w:pos="2280"/>
        </w:tabs>
        <w:jc w:val="both"/>
        <w:rPr>
          <w:sz w:val="26"/>
          <w:szCs w:val="26"/>
          <w:lang w:eastAsia="ar-SA"/>
        </w:rPr>
      </w:pPr>
      <w:r w:rsidRPr="004F34E7">
        <w:rPr>
          <w:sz w:val="26"/>
          <w:szCs w:val="26"/>
          <w:lang w:eastAsia="ar-SA"/>
        </w:rPr>
        <w:t xml:space="preserve">          3.1.4. выдача согласованной схемы движения транспорта и пешеходов на период проведения работ на проезжей части (направление уведомления об отказе в выдаче согласования).</w:t>
      </w:r>
    </w:p>
    <w:p w:rsidR="00D23E65" w:rsidRPr="004F34E7" w:rsidRDefault="00D23E65" w:rsidP="00D23E65">
      <w:pPr>
        <w:tabs>
          <w:tab w:val="left" w:pos="2280"/>
        </w:tabs>
        <w:jc w:val="both"/>
        <w:rPr>
          <w:sz w:val="26"/>
          <w:szCs w:val="26"/>
          <w:lang w:eastAsia="ar-SA"/>
        </w:rPr>
      </w:pPr>
      <w:r w:rsidRPr="004F34E7">
        <w:rPr>
          <w:sz w:val="26"/>
          <w:szCs w:val="26"/>
          <w:lang w:eastAsia="ar-SA"/>
        </w:rPr>
        <w:t xml:space="preserve">           3.2. Блок-схема предоставления муниципальной услуги приведена в приложении №2 к настоящему административному регламенту.</w:t>
      </w:r>
    </w:p>
    <w:p w:rsidR="00D23E65" w:rsidRPr="004F34E7" w:rsidRDefault="00D23E65" w:rsidP="00D23E65">
      <w:pPr>
        <w:ind w:firstLine="709"/>
        <w:jc w:val="center"/>
        <w:rPr>
          <w:sz w:val="26"/>
          <w:szCs w:val="26"/>
        </w:rPr>
      </w:pPr>
    </w:p>
    <w:p w:rsidR="00D23E65" w:rsidRPr="004F34E7" w:rsidRDefault="00D23E65" w:rsidP="00D23E65">
      <w:pPr>
        <w:ind w:firstLine="709"/>
        <w:jc w:val="center"/>
        <w:rPr>
          <w:sz w:val="26"/>
          <w:szCs w:val="26"/>
        </w:rPr>
      </w:pPr>
      <w:r w:rsidRPr="004F34E7">
        <w:rPr>
          <w:sz w:val="26"/>
          <w:szCs w:val="26"/>
        </w:rPr>
        <w:t xml:space="preserve">Прием и регистрация заявления и документов, </w:t>
      </w:r>
    </w:p>
    <w:p w:rsidR="00D23E65" w:rsidRPr="004F34E7" w:rsidRDefault="00D23E65" w:rsidP="00D23E65">
      <w:pPr>
        <w:ind w:firstLine="709"/>
        <w:jc w:val="center"/>
        <w:rPr>
          <w:sz w:val="26"/>
          <w:szCs w:val="26"/>
        </w:rPr>
      </w:pPr>
      <w:proofErr w:type="gramStart"/>
      <w:r w:rsidRPr="004F34E7">
        <w:rPr>
          <w:sz w:val="26"/>
          <w:szCs w:val="26"/>
        </w:rPr>
        <w:t>необходимых</w:t>
      </w:r>
      <w:proofErr w:type="gramEnd"/>
      <w:r w:rsidRPr="004F34E7">
        <w:rPr>
          <w:sz w:val="26"/>
          <w:szCs w:val="26"/>
        </w:rPr>
        <w:t xml:space="preserve"> для предоставления муниципальной услуги</w:t>
      </w:r>
    </w:p>
    <w:p w:rsidR="00D23E65" w:rsidRPr="004F34E7" w:rsidRDefault="00D23E65" w:rsidP="00D23E65">
      <w:pPr>
        <w:ind w:firstLine="709"/>
        <w:jc w:val="both"/>
        <w:rPr>
          <w:sz w:val="26"/>
          <w:szCs w:val="26"/>
        </w:rPr>
      </w:pPr>
      <w:bookmarkStart w:id="5" w:name="sub_132"/>
      <w:bookmarkEnd w:id="4"/>
    </w:p>
    <w:p w:rsidR="00D23E65" w:rsidRPr="004F34E7" w:rsidRDefault="00D23E65" w:rsidP="00D23E65">
      <w:pPr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lastRenderedPageBreak/>
        <w:t>3.3. Основанием для начала административной процедуры является поступление ответственному лицу органа, предоставляющего муниципальную услугу (далее – ответственный исполнитель), заявления о согласовании схемы движения транспорта и пешеходов на период проведения работ на проезжей части (далее также – заявление) и прилагаемых к нему документов.</w:t>
      </w:r>
    </w:p>
    <w:p w:rsidR="00D23E65" w:rsidRPr="004F34E7" w:rsidRDefault="00D23E65" w:rsidP="00D23E65">
      <w:pPr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3.4. При поступлении документов, необходимых для выполнения административной процедуры, от заявителя, ответственный исполнитель осуществляет их рассмотрение на предмет комплектности, а также оснований для отказа в предоставлении муниципальной услуги.</w:t>
      </w:r>
    </w:p>
    <w:p w:rsidR="00D23E65" w:rsidRPr="004F34E7" w:rsidRDefault="00D23E65" w:rsidP="00D23E65">
      <w:pPr>
        <w:ind w:firstLine="709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Максимальный срок выполнения данного действия составляет 1 рабочий день.</w:t>
      </w:r>
    </w:p>
    <w:p w:rsidR="00D23E65" w:rsidRPr="004F34E7" w:rsidRDefault="00D23E65" w:rsidP="00D23E65">
      <w:pPr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3.5. В случае</w:t>
      </w:r>
      <w:proofErr w:type="gramStart"/>
      <w:r w:rsidRPr="004F34E7">
        <w:rPr>
          <w:sz w:val="26"/>
          <w:szCs w:val="26"/>
        </w:rPr>
        <w:t>,</w:t>
      </w:r>
      <w:proofErr w:type="gramEnd"/>
      <w:r w:rsidRPr="004F34E7">
        <w:rPr>
          <w:sz w:val="26"/>
          <w:szCs w:val="26"/>
        </w:rPr>
        <w:t xml:space="preserve"> если представлен неполный комплект документов, указанных в </w:t>
      </w:r>
      <w:r w:rsidRPr="004F34E7">
        <w:rPr>
          <w:bCs/>
          <w:sz w:val="26"/>
          <w:szCs w:val="26"/>
        </w:rPr>
        <w:t>подпункте 2.9</w:t>
      </w:r>
      <w:r w:rsidRPr="004F34E7">
        <w:rPr>
          <w:sz w:val="26"/>
          <w:szCs w:val="26"/>
        </w:rPr>
        <w:t xml:space="preserve"> Административного регламента, ответственный исполнитель обеспечивает подготовку, согласование, подписание и направление в адрес заявителя соответствующего письма об отказе в предоставлении муниципальной услуги с информированием о возможности повторно представить заявление с приложением необходимого комплекта документов в порядке, аналогичном установленному </w:t>
      </w:r>
      <w:r w:rsidRPr="004F34E7">
        <w:rPr>
          <w:bCs/>
          <w:sz w:val="26"/>
          <w:szCs w:val="26"/>
        </w:rPr>
        <w:t>подпунктами 3.7, 3.8</w:t>
      </w:r>
      <w:r w:rsidRPr="004F34E7">
        <w:rPr>
          <w:sz w:val="26"/>
          <w:szCs w:val="26"/>
        </w:rPr>
        <w:t xml:space="preserve"> Административного регламента.</w:t>
      </w:r>
    </w:p>
    <w:p w:rsidR="00D23E65" w:rsidRPr="004F34E7" w:rsidRDefault="00D23E65" w:rsidP="00D23E65">
      <w:pPr>
        <w:ind w:firstLine="709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В случае</w:t>
      </w:r>
      <w:proofErr w:type="gramStart"/>
      <w:r w:rsidRPr="004F34E7">
        <w:rPr>
          <w:sz w:val="26"/>
          <w:szCs w:val="26"/>
        </w:rPr>
        <w:t>,</w:t>
      </w:r>
      <w:proofErr w:type="gramEnd"/>
      <w:r w:rsidRPr="004F34E7">
        <w:rPr>
          <w:sz w:val="26"/>
          <w:szCs w:val="26"/>
        </w:rPr>
        <w:t xml:space="preserve"> если представлен неполный комплект документов, к письму об отказе в предоставлении муниципальной услуги прилагаются (возвращаются) представленные заявителем документы.</w:t>
      </w:r>
    </w:p>
    <w:p w:rsidR="00D23E65" w:rsidRPr="004F34E7" w:rsidRDefault="00D23E65" w:rsidP="00D23E65">
      <w:pPr>
        <w:ind w:firstLine="709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Максимальный срок подготовки такого письма составляет 1 рабочий день.</w:t>
      </w:r>
    </w:p>
    <w:p w:rsidR="00D23E65" w:rsidRPr="004F34E7" w:rsidRDefault="00D23E65" w:rsidP="00D23E65">
      <w:pPr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 xml:space="preserve">3.6. При наличии оснований для отказа в предоставлении муниципальной услуги, указанных в </w:t>
      </w:r>
      <w:r w:rsidRPr="004F34E7">
        <w:rPr>
          <w:bCs/>
          <w:sz w:val="26"/>
          <w:szCs w:val="26"/>
        </w:rPr>
        <w:t>подпункте 2.13</w:t>
      </w:r>
      <w:r w:rsidRPr="004F34E7">
        <w:rPr>
          <w:sz w:val="26"/>
          <w:szCs w:val="26"/>
        </w:rPr>
        <w:t xml:space="preserve"> Административного регламента, ответственный исполнитель обеспечивает подготовку, согласование, подписание и направление в адрес заявителя соответствующего письма, в порядке, аналогичном </w:t>
      </w:r>
      <w:proofErr w:type="gramStart"/>
      <w:r w:rsidRPr="004F34E7">
        <w:rPr>
          <w:sz w:val="26"/>
          <w:szCs w:val="26"/>
        </w:rPr>
        <w:t>установленному</w:t>
      </w:r>
      <w:proofErr w:type="gramEnd"/>
      <w:r>
        <w:rPr>
          <w:sz w:val="26"/>
          <w:szCs w:val="26"/>
        </w:rPr>
        <w:t xml:space="preserve"> </w:t>
      </w:r>
      <w:r w:rsidRPr="004F34E7">
        <w:rPr>
          <w:bCs/>
          <w:sz w:val="26"/>
          <w:szCs w:val="26"/>
        </w:rPr>
        <w:t>подпунктами 3.7, 3.8</w:t>
      </w:r>
      <w:r w:rsidRPr="004F34E7">
        <w:rPr>
          <w:sz w:val="26"/>
          <w:szCs w:val="26"/>
        </w:rPr>
        <w:t xml:space="preserve"> Административного регламента.</w:t>
      </w:r>
    </w:p>
    <w:p w:rsidR="00D23E65" w:rsidRPr="004F34E7" w:rsidRDefault="00D23E65" w:rsidP="00D23E65">
      <w:pPr>
        <w:ind w:firstLine="709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Максимальный срок подготовки такого письма составляет 1 рабочий день.</w:t>
      </w:r>
    </w:p>
    <w:p w:rsidR="00D23E65" w:rsidRPr="004F34E7" w:rsidRDefault="00D23E65" w:rsidP="00D23E65">
      <w:pPr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3.7. Если представлен комплект необходимых документов и основания для отказа в предоставлении муниципальной услуги отсутствуют, ответственный исполнитель обеспечивает выполнение дальнейших административных процедур, предусмотренных Административным регламентом.</w:t>
      </w:r>
    </w:p>
    <w:p w:rsidR="00D23E65" w:rsidRPr="004F34E7" w:rsidRDefault="00D23E65" w:rsidP="00D23E65">
      <w:pPr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3.8. Результатом административной процедуры является подготовка соответствующего письма об отказе в предоставлении муниципальной услуги либо обеспечение выполнения дальнейших административных процедур, предусмотренных Административным регламентом.</w:t>
      </w:r>
    </w:p>
    <w:p w:rsidR="00D23E65" w:rsidRPr="004F34E7" w:rsidRDefault="00D23E65" w:rsidP="00D23E65">
      <w:pPr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3.9. Способом фиксации результата административной процедуры в случае представления неполного комплекта документов является регистрация письма об отказе в предоставлении муниципальной услуги с присвоением ему даты и регистрационного номера и занесением данного номера в книгу учета исходящей корреспонденции в порядке делопроизводства.</w:t>
      </w:r>
    </w:p>
    <w:p w:rsidR="00D23E65" w:rsidRPr="004F34E7" w:rsidRDefault="00D23E65" w:rsidP="00D23E65">
      <w:pPr>
        <w:jc w:val="both"/>
        <w:rPr>
          <w:sz w:val="26"/>
          <w:szCs w:val="26"/>
        </w:rPr>
      </w:pPr>
    </w:p>
    <w:p w:rsidR="00D23E65" w:rsidRPr="004F34E7" w:rsidRDefault="00D23E65" w:rsidP="00D23E65">
      <w:pPr>
        <w:ind w:firstLine="709"/>
        <w:jc w:val="center"/>
        <w:rPr>
          <w:sz w:val="26"/>
          <w:szCs w:val="26"/>
        </w:rPr>
      </w:pPr>
      <w:r w:rsidRPr="004F34E7">
        <w:rPr>
          <w:sz w:val="26"/>
          <w:szCs w:val="26"/>
        </w:rPr>
        <w:t>Формирование и направление межведомственного запроса</w:t>
      </w:r>
    </w:p>
    <w:p w:rsidR="00D23E65" w:rsidRPr="004F34E7" w:rsidRDefault="00D23E65" w:rsidP="00D23E65">
      <w:pPr>
        <w:ind w:firstLine="709"/>
        <w:jc w:val="both"/>
        <w:rPr>
          <w:sz w:val="26"/>
          <w:szCs w:val="26"/>
        </w:rPr>
      </w:pPr>
    </w:p>
    <w:p w:rsidR="00D23E65" w:rsidRPr="004F34E7" w:rsidRDefault="00D23E65" w:rsidP="00D23E65">
      <w:pPr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 xml:space="preserve">3.10. Основанием для начала административной процедуры является отсутствие у Исполнителя документов, необходимых в соответствии с Земельным кодексом Российской Федерации, другими нормативными правовыми актами и </w:t>
      </w:r>
      <w:r w:rsidRPr="004F34E7">
        <w:rPr>
          <w:bCs/>
          <w:sz w:val="26"/>
          <w:szCs w:val="26"/>
        </w:rPr>
        <w:t>подпунктом 2.9</w:t>
      </w:r>
      <w:r w:rsidRPr="004F34E7">
        <w:rPr>
          <w:sz w:val="26"/>
          <w:szCs w:val="26"/>
        </w:rPr>
        <w:t xml:space="preserve"> Административного регламента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организаций. </w:t>
      </w:r>
    </w:p>
    <w:p w:rsidR="00D23E65" w:rsidRPr="004F34E7" w:rsidRDefault="00D23E65" w:rsidP="00D23E65">
      <w:pPr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 xml:space="preserve">3.11. Ответственный исполнитель осуществляет подготовку и направление запроса в государственные органы, органы местного самоуправления и иные организации, в </w:t>
      </w:r>
      <w:r w:rsidRPr="004F34E7">
        <w:rPr>
          <w:sz w:val="26"/>
          <w:szCs w:val="26"/>
        </w:rPr>
        <w:lastRenderedPageBreak/>
        <w:t>распоряжении которых находятся документы, необходимые для предоставления муниципальной услуги.</w:t>
      </w:r>
    </w:p>
    <w:p w:rsidR="00D23E65" w:rsidRPr="004F34E7" w:rsidRDefault="00D23E65" w:rsidP="00D23E65">
      <w:pPr>
        <w:ind w:firstLine="709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Максимальный срок выполнения данного действия составляет 3 рабочих дня.</w:t>
      </w:r>
    </w:p>
    <w:p w:rsidR="00D23E65" w:rsidRPr="004F34E7" w:rsidRDefault="00D23E65" w:rsidP="00D23E65">
      <w:pPr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3.12. Результатом административной процедуры является получение из государственных органов, органов местного самоуправления и иных организаций запрашиваемых документов либо отказ в их предоставлении.</w:t>
      </w:r>
    </w:p>
    <w:p w:rsidR="00D23E65" w:rsidRPr="004F34E7" w:rsidRDefault="00D23E65" w:rsidP="00D23E65">
      <w:pPr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3.13. Способом фиксации административной процедуры является: регистрация Исполнителем полученных документов в книге учета входящей корреспонденции в порядке делопроизводства;</w:t>
      </w:r>
    </w:p>
    <w:p w:rsidR="00D23E65" w:rsidRPr="004F34E7" w:rsidRDefault="00D23E65" w:rsidP="00D23E65">
      <w:pPr>
        <w:ind w:firstLine="709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либо письма об отказе в предоставлении муниципальной услуги с присвоением ему даты и регистрационного номера и занесением данного номера в книгу учета исходящей корреспонденции в порядке делопроизводства, с информированием заявителя о возможности повторно предоставить заявление с приложением необходимого комплекта документов.</w:t>
      </w:r>
    </w:p>
    <w:p w:rsidR="00D23E65" w:rsidRPr="004F34E7" w:rsidRDefault="00D23E65" w:rsidP="00D23E65">
      <w:pPr>
        <w:jc w:val="both"/>
        <w:rPr>
          <w:sz w:val="26"/>
          <w:szCs w:val="26"/>
        </w:rPr>
      </w:pPr>
    </w:p>
    <w:p w:rsidR="00D23E65" w:rsidRPr="004F34E7" w:rsidRDefault="00D23E65" w:rsidP="00D23E65">
      <w:pPr>
        <w:ind w:firstLine="709"/>
        <w:jc w:val="center"/>
        <w:rPr>
          <w:sz w:val="26"/>
          <w:szCs w:val="26"/>
        </w:rPr>
      </w:pPr>
      <w:r w:rsidRPr="004F34E7">
        <w:rPr>
          <w:sz w:val="26"/>
          <w:szCs w:val="26"/>
        </w:rPr>
        <w:t xml:space="preserve">Рассмотрение заявления, документов и принятие решения о согласовании схемы движения транспорта и пешеходов на период проведения работ </w:t>
      </w:r>
    </w:p>
    <w:p w:rsidR="00D23E65" w:rsidRPr="004F34E7" w:rsidRDefault="00D23E65" w:rsidP="00D23E65">
      <w:pPr>
        <w:ind w:firstLine="709"/>
        <w:jc w:val="center"/>
        <w:rPr>
          <w:sz w:val="26"/>
          <w:szCs w:val="26"/>
        </w:rPr>
      </w:pPr>
      <w:r w:rsidRPr="004F34E7">
        <w:rPr>
          <w:sz w:val="26"/>
          <w:szCs w:val="26"/>
        </w:rPr>
        <w:t>на проезжей части</w:t>
      </w:r>
    </w:p>
    <w:p w:rsidR="00D23E65" w:rsidRPr="004F34E7" w:rsidRDefault="00D23E65" w:rsidP="00D23E65">
      <w:pPr>
        <w:ind w:firstLine="709"/>
        <w:jc w:val="center"/>
        <w:rPr>
          <w:sz w:val="26"/>
          <w:szCs w:val="26"/>
        </w:rPr>
      </w:pPr>
    </w:p>
    <w:p w:rsidR="00D23E65" w:rsidRPr="004F34E7" w:rsidRDefault="00D23E65" w:rsidP="00D23E65">
      <w:pPr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 xml:space="preserve">3.14. Основанием для начала административной процедуры является поступление ответственному исполнителю зарегистрированного заявления. </w:t>
      </w:r>
    </w:p>
    <w:p w:rsidR="00D23E65" w:rsidRPr="004F34E7" w:rsidRDefault="00D23E65" w:rsidP="00D23E65">
      <w:pPr>
        <w:widowControl w:val="0"/>
        <w:tabs>
          <w:tab w:val="left" w:pos="1155"/>
        </w:tabs>
        <w:jc w:val="both"/>
        <w:rPr>
          <w:sz w:val="26"/>
          <w:szCs w:val="26"/>
        </w:rPr>
      </w:pPr>
      <w:r w:rsidRPr="004F34E7">
        <w:rPr>
          <w:sz w:val="26"/>
          <w:szCs w:val="26"/>
        </w:rPr>
        <w:t xml:space="preserve">           3.15. Ответственный исполнитель обеспечивает согласование проекта схемы в порядке, установленном актами Администрации </w:t>
      </w:r>
      <w:proofErr w:type="spellStart"/>
      <w:r>
        <w:rPr>
          <w:sz w:val="26"/>
          <w:szCs w:val="26"/>
        </w:rPr>
        <w:t>Медведевского</w:t>
      </w:r>
      <w:proofErr w:type="spellEnd"/>
      <w:r w:rsidRPr="004F34E7">
        <w:rPr>
          <w:sz w:val="26"/>
          <w:szCs w:val="26"/>
        </w:rPr>
        <w:t xml:space="preserve"> сельского поселения </w:t>
      </w:r>
      <w:proofErr w:type="spellStart"/>
      <w:r>
        <w:rPr>
          <w:sz w:val="26"/>
          <w:szCs w:val="26"/>
        </w:rPr>
        <w:t>Темкинского</w:t>
      </w:r>
      <w:proofErr w:type="spellEnd"/>
      <w:r>
        <w:rPr>
          <w:sz w:val="26"/>
          <w:szCs w:val="26"/>
        </w:rPr>
        <w:t xml:space="preserve"> </w:t>
      </w:r>
      <w:r w:rsidRPr="004F34E7">
        <w:rPr>
          <w:sz w:val="26"/>
          <w:szCs w:val="26"/>
        </w:rPr>
        <w:t>района Смоленской области.</w:t>
      </w:r>
    </w:p>
    <w:p w:rsidR="00D23E65" w:rsidRPr="004F34E7" w:rsidRDefault="00D23E65" w:rsidP="00D23E65">
      <w:pPr>
        <w:ind w:firstLine="709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Максимальный срок выполнения данного действия составляет 5 рабочих дней.</w:t>
      </w:r>
    </w:p>
    <w:p w:rsidR="00D23E65" w:rsidRPr="004F34E7" w:rsidRDefault="00D23E65" w:rsidP="00D23E65">
      <w:pPr>
        <w:shd w:val="clear" w:color="auto" w:fill="FFFFFF"/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3.16. На предоставленной схеме должны быть указаны места расстановки дорожных знаков, ограждений, расположения сигнальных фонарей и прочего. На схеме указывают вид и характер работ, сроки их исполнения, наименование организации, проводящей работы, фамилии должностных лиц, составивших схему и ответственных за проведение работ.</w:t>
      </w:r>
    </w:p>
    <w:p w:rsidR="00D23E65" w:rsidRPr="004F34E7" w:rsidRDefault="00D23E65" w:rsidP="00D23E65">
      <w:pPr>
        <w:shd w:val="clear" w:color="auto" w:fill="FFFFFF"/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 xml:space="preserve">3.17. Для повторяющихся однотипных работ допускается использование типовых </w:t>
      </w:r>
      <w:proofErr w:type="gramStart"/>
      <w:r w:rsidRPr="004F34E7">
        <w:rPr>
          <w:sz w:val="26"/>
          <w:szCs w:val="26"/>
        </w:rPr>
        <w:t>схем ограждения мест производства работ</w:t>
      </w:r>
      <w:proofErr w:type="gramEnd"/>
      <w:r w:rsidRPr="004F34E7">
        <w:rPr>
          <w:sz w:val="26"/>
          <w:szCs w:val="26"/>
        </w:rPr>
        <w:t xml:space="preserve">. </w:t>
      </w:r>
    </w:p>
    <w:p w:rsidR="00D23E65" w:rsidRPr="004F34E7" w:rsidRDefault="00D23E65" w:rsidP="00D23E65">
      <w:pPr>
        <w:shd w:val="clear" w:color="auto" w:fill="FFFFFF"/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3.18. Схемы организации движения и ограждения мест производства работ по монтажу конструкций должны быть утверждены руководителем организации.</w:t>
      </w:r>
    </w:p>
    <w:p w:rsidR="00D23E65" w:rsidRPr="004F34E7" w:rsidRDefault="00D23E65" w:rsidP="00D23E65">
      <w:pPr>
        <w:shd w:val="clear" w:color="auto" w:fill="FFFFFF"/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3.19. Неотложные работы по устранению повреждений конструкций, нарушающих безопасность, а также аварийные работы, допускается выполнять без предварительного согласования и утверждения схем, с условием обязательного извещения органов ГИБДД о месте и времени проведения работ, если их продолжительность составляет более одних суток.</w:t>
      </w:r>
    </w:p>
    <w:p w:rsidR="00D23E65" w:rsidRPr="004F34E7" w:rsidRDefault="00D23E65" w:rsidP="00D23E65">
      <w:pPr>
        <w:shd w:val="clear" w:color="auto" w:fill="FFFFFF"/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3.20. При организации движения в местах производства работ должны применяться все необходимые технические средства, предусмотренные схемой. Отклонение от утвержденных схем, применение неисправных технических средств недопустимо.</w:t>
      </w:r>
    </w:p>
    <w:p w:rsidR="00D23E65" w:rsidRPr="004F34E7" w:rsidRDefault="00D23E65" w:rsidP="00D23E65">
      <w:pPr>
        <w:shd w:val="clear" w:color="auto" w:fill="FFFFFF"/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3.21. До полного обустройства участка проведения работ временными знаками и ограждениями не допускается производство работ.</w:t>
      </w:r>
    </w:p>
    <w:p w:rsidR="00D23E65" w:rsidRPr="004F34E7" w:rsidRDefault="00D23E65" w:rsidP="00D23E65">
      <w:pPr>
        <w:shd w:val="clear" w:color="auto" w:fill="FFFFFF"/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3.22. Границами участка проведения работ следует считать первое и последнее ограждающее средство, установленное на проезжей части, обочине или тротуаре, изменяющее направление движения.</w:t>
      </w:r>
    </w:p>
    <w:p w:rsidR="00D23E65" w:rsidRPr="004F34E7" w:rsidRDefault="00D23E65" w:rsidP="00D23E65">
      <w:pPr>
        <w:shd w:val="clear" w:color="auto" w:fill="FFFFFF"/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 xml:space="preserve">3.23. На дорогах вне населенных пунктов для обеспечения </w:t>
      </w:r>
      <w:proofErr w:type="gramStart"/>
      <w:r w:rsidRPr="004F34E7">
        <w:rPr>
          <w:sz w:val="26"/>
          <w:szCs w:val="26"/>
        </w:rPr>
        <w:t>видимости</w:t>
      </w:r>
      <w:proofErr w:type="gramEnd"/>
      <w:r w:rsidRPr="004F34E7">
        <w:rPr>
          <w:sz w:val="26"/>
          <w:szCs w:val="26"/>
        </w:rPr>
        <w:t xml:space="preserve"> ограждающие и направляющие устройства в темное время суток должны быть снабжены </w:t>
      </w:r>
      <w:proofErr w:type="spellStart"/>
      <w:r w:rsidRPr="004F34E7">
        <w:rPr>
          <w:sz w:val="26"/>
          <w:szCs w:val="26"/>
        </w:rPr>
        <w:t>световозвращающими</w:t>
      </w:r>
      <w:proofErr w:type="spellEnd"/>
      <w:r w:rsidRPr="004F34E7">
        <w:rPr>
          <w:sz w:val="26"/>
          <w:szCs w:val="26"/>
        </w:rPr>
        <w:t xml:space="preserve"> элементами размером 5 </w:t>
      </w:r>
      <w:r w:rsidRPr="004F34E7">
        <w:rPr>
          <w:sz w:val="26"/>
          <w:szCs w:val="26"/>
        </w:rPr>
        <w:sym w:font="Symbol" w:char="F0B4"/>
      </w:r>
      <w:smartTag w:uri="urn:schemas-microsoft-com:office:smarttags" w:element="metricconverter">
        <w:smartTagPr>
          <w:attr w:name="ProductID" w:val="5 см"/>
        </w:smartTagPr>
        <w:r w:rsidRPr="004F34E7">
          <w:rPr>
            <w:sz w:val="26"/>
            <w:szCs w:val="26"/>
          </w:rPr>
          <w:t>5 см</w:t>
        </w:r>
      </w:smartTag>
      <w:r w:rsidRPr="004F34E7">
        <w:rPr>
          <w:sz w:val="26"/>
          <w:szCs w:val="26"/>
        </w:rPr>
        <w:t xml:space="preserve">, а на автомагистралях размером 10 </w:t>
      </w:r>
      <w:r w:rsidRPr="004F34E7">
        <w:rPr>
          <w:sz w:val="26"/>
          <w:szCs w:val="26"/>
        </w:rPr>
        <w:sym w:font="Symbol" w:char="F0B4"/>
      </w:r>
      <w:smartTag w:uri="urn:schemas-microsoft-com:office:smarttags" w:element="metricconverter">
        <w:smartTagPr>
          <w:attr w:name="ProductID" w:val="10 см"/>
        </w:smartTagPr>
        <w:r w:rsidRPr="004F34E7">
          <w:rPr>
            <w:sz w:val="26"/>
            <w:szCs w:val="26"/>
          </w:rPr>
          <w:t>10 см</w:t>
        </w:r>
      </w:smartTag>
      <w:r w:rsidRPr="004F34E7">
        <w:rPr>
          <w:sz w:val="26"/>
          <w:szCs w:val="26"/>
        </w:rPr>
        <w:t xml:space="preserve">, закрепленными на верхней перекладине, ограждающих устройств через </w:t>
      </w:r>
      <w:smartTag w:uri="urn:schemas-microsoft-com:office:smarttags" w:element="metricconverter">
        <w:smartTagPr>
          <w:attr w:name="ProductID" w:val="0,5 м"/>
        </w:smartTagPr>
        <w:r w:rsidRPr="004F34E7">
          <w:rPr>
            <w:sz w:val="26"/>
            <w:szCs w:val="26"/>
          </w:rPr>
          <w:t>0,5 м</w:t>
        </w:r>
      </w:smartTag>
      <w:r w:rsidRPr="004F34E7">
        <w:rPr>
          <w:sz w:val="26"/>
          <w:szCs w:val="26"/>
        </w:rPr>
        <w:t xml:space="preserve">. В случае проведения работ в застроенной местности место работ должно быть обозначено </w:t>
      </w:r>
      <w:r w:rsidRPr="004F34E7">
        <w:rPr>
          <w:sz w:val="26"/>
          <w:szCs w:val="26"/>
        </w:rPr>
        <w:lastRenderedPageBreak/>
        <w:t xml:space="preserve">сигнальными фонарями или импульсными дорожными стрелками (знаки </w:t>
      </w:r>
      <w:proofErr w:type="gramStart"/>
      <w:r w:rsidRPr="004F34E7">
        <w:rPr>
          <w:sz w:val="26"/>
          <w:szCs w:val="26"/>
        </w:rPr>
        <w:t>4.2.1, 4.2.2, 4.2.3 «Объезд препятствия»).</w:t>
      </w:r>
      <w:proofErr w:type="gramEnd"/>
      <w:r w:rsidRPr="004F34E7">
        <w:rPr>
          <w:sz w:val="26"/>
          <w:szCs w:val="26"/>
        </w:rPr>
        <w:t xml:space="preserve"> Допускается установка мигающих сигнальных фонарей с частотой 50-80 миганий в минуту. На автомагистралях, оборудованных осветительными установками, зона работ должна быть обозначена сигнальными фонарями, установленными на переносных барьерах или щитах. Их размещают из расчета 1 фонарь на </w:t>
      </w:r>
      <w:smartTag w:uri="urn:schemas-microsoft-com:office:smarttags" w:element="metricconverter">
        <w:smartTagPr>
          <w:attr w:name="ProductID" w:val="1 м"/>
        </w:smartTagPr>
        <w:r w:rsidRPr="004F34E7">
          <w:rPr>
            <w:sz w:val="26"/>
            <w:szCs w:val="26"/>
          </w:rPr>
          <w:t>1 м</w:t>
        </w:r>
      </w:smartTag>
      <w:r w:rsidRPr="004F34E7">
        <w:rPr>
          <w:sz w:val="26"/>
          <w:szCs w:val="26"/>
        </w:rPr>
        <w:t xml:space="preserve"> длины барьера или щита, установленного поперек дороги. Если инвентарные щиты устанавливают вдоль дороги, фонари размещают на них через </w:t>
      </w:r>
      <w:smartTag w:uri="urn:schemas-microsoft-com:office:smarttags" w:element="metricconverter">
        <w:smartTagPr>
          <w:attr w:name="ProductID" w:val="15 м"/>
        </w:smartTagPr>
        <w:r w:rsidRPr="004F34E7">
          <w:rPr>
            <w:sz w:val="26"/>
            <w:szCs w:val="26"/>
          </w:rPr>
          <w:t>15 м</w:t>
        </w:r>
      </w:smartTag>
      <w:r w:rsidRPr="004F34E7">
        <w:rPr>
          <w:sz w:val="26"/>
          <w:szCs w:val="26"/>
        </w:rPr>
        <w:t>, при этом барьеры и щиты должны быть оборудованы устройствами для крепления фонарей.</w:t>
      </w:r>
    </w:p>
    <w:p w:rsidR="00D23E65" w:rsidRPr="004F34E7" w:rsidRDefault="00D23E65" w:rsidP="00D23E65">
      <w:pPr>
        <w:shd w:val="clear" w:color="auto" w:fill="FFFFFF"/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 xml:space="preserve">3.24. Цвет сигнальных огней или </w:t>
      </w:r>
      <w:proofErr w:type="spellStart"/>
      <w:r w:rsidRPr="004F34E7">
        <w:rPr>
          <w:sz w:val="26"/>
          <w:szCs w:val="26"/>
        </w:rPr>
        <w:t>световозвращающих</w:t>
      </w:r>
      <w:proofErr w:type="spellEnd"/>
      <w:r w:rsidRPr="004F34E7">
        <w:rPr>
          <w:sz w:val="26"/>
          <w:szCs w:val="26"/>
        </w:rPr>
        <w:t xml:space="preserve"> элементов, применяемых совместно с ограждающими устройствами, должен быть красным.</w:t>
      </w:r>
    </w:p>
    <w:p w:rsidR="00D23E65" w:rsidRPr="004F34E7" w:rsidRDefault="00D23E65" w:rsidP="00D23E65">
      <w:pPr>
        <w:shd w:val="clear" w:color="auto" w:fill="FFFFFF"/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3.25. Сигнальные фонари устанавливают на высоте 1,5-</w:t>
      </w:r>
      <w:smartTag w:uri="urn:schemas-microsoft-com:office:smarttags" w:element="metricconverter">
        <w:smartTagPr>
          <w:attr w:name="ProductID" w:val="2 м"/>
        </w:smartTagPr>
        <w:r w:rsidRPr="004F34E7">
          <w:rPr>
            <w:sz w:val="26"/>
            <w:szCs w:val="26"/>
          </w:rPr>
          <w:t>2 м</w:t>
        </w:r>
      </w:smartTag>
      <w:r w:rsidRPr="004F34E7">
        <w:rPr>
          <w:sz w:val="26"/>
          <w:szCs w:val="26"/>
        </w:rPr>
        <w:t xml:space="preserve"> над уровнем проезжей части. Мощность ламп в светильниках не должна превышать 25 Вт. Расстояние их видимости при нормальной прозрачности атмосферы должно равняться 100-</w:t>
      </w:r>
      <w:smartTag w:uri="urn:schemas-microsoft-com:office:smarttags" w:element="metricconverter">
        <w:smartTagPr>
          <w:attr w:name="ProductID" w:val="300 м"/>
        </w:smartTagPr>
        <w:r w:rsidRPr="004F34E7">
          <w:rPr>
            <w:sz w:val="26"/>
            <w:szCs w:val="26"/>
          </w:rPr>
          <w:t>300 м</w:t>
        </w:r>
      </w:smartTag>
      <w:r w:rsidRPr="004F34E7">
        <w:rPr>
          <w:sz w:val="26"/>
          <w:szCs w:val="26"/>
        </w:rPr>
        <w:t>. Они не должны вызывать ослепление участников движения. Сигнальные фонари включают с наступлением вечерних сумерек, выключают с окончанием утренних сумерек. В дневное время фонари включают при наличии дымной мглы или тумана.</w:t>
      </w:r>
    </w:p>
    <w:p w:rsidR="00D23E65" w:rsidRPr="004F34E7" w:rsidRDefault="00D23E65" w:rsidP="00D23E65">
      <w:pPr>
        <w:shd w:val="clear" w:color="auto" w:fill="FFFFFF"/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3.26. Все временные дорожные знаки и другие технические средства организации движения, связанные с проводимыми работами, после завершения работ следует немедленно убирать.</w:t>
      </w:r>
    </w:p>
    <w:p w:rsidR="00D23E65" w:rsidRPr="004F34E7" w:rsidRDefault="00D23E65" w:rsidP="00D23E65">
      <w:pPr>
        <w:widowControl w:val="0"/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3.27.  Размеры временных знаков, используемых для организации движения в местах производства работ, не должны быть менее тех, которые применяются для данной категории дороги.</w:t>
      </w:r>
    </w:p>
    <w:p w:rsidR="00D23E65" w:rsidRPr="004F34E7" w:rsidRDefault="00D23E65" w:rsidP="00D23E65">
      <w:pPr>
        <w:widowControl w:val="0"/>
        <w:ind w:firstLine="708"/>
        <w:jc w:val="both"/>
        <w:rPr>
          <w:sz w:val="26"/>
          <w:szCs w:val="26"/>
        </w:rPr>
      </w:pPr>
    </w:p>
    <w:p w:rsidR="00D23E65" w:rsidRPr="004F34E7" w:rsidRDefault="00D23E65" w:rsidP="00D23E65">
      <w:pPr>
        <w:widowControl w:val="0"/>
        <w:ind w:firstLine="708"/>
        <w:jc w:val="center"/>
        <w:rPr>
          <w:sz w:val="26"/>
          <w:szCs w:val="26"/>
        </w:rPr>
      </w:pPr>
      <w:r w:rsidRPr="004F34E7">
        <w:rPr>
          <w:sz w:val="26"/>
          <w:szCs w:val="26"/>
        </w:rPr>
        <w:t xml:space="preserve">Выдача заявителю результата </w:t>
      </w:r>
    </w:p>
    <w:p w:rsidR="00D23E65" w:rsidRPr="004F34E7" w:rsidRDefault="00D23E65" w:rsidP="00D23E65">
      <w:pPr>
        <w:widowControl w:val="0"/>
        <w:ind w:firstLine="708"/>
        <w:jc w:val="center"/>
        <w:rPr>
          <w:sz w:val="26"/>
          <w:szCs w:val="26"/>
        </w:rPr>
      </w:pPr>
      <w:r w:rsidRPr="004F34E7">
        <w:rPr>
          <w:sz w:val="26"/>
          <w:szCs w:val="26"/>
        </w:rPr>
        <w:t>предоставления муниципальной услуги</w:t>
      </w:r>
    </w:p>
    <w:p w:rsidR="00D23E65" w:rsidRPr="004F34E7" w:rsidRDefault="00D23E65" w:rsidP="00D23E65">
      <w:pPr>
        <w:widowControl w:val="0"/>
        <w:ind w:firstLine="708"/>
        <w:jc w:val="center"/>
        <w:rPr>
          <w:sz w:val="26"/>
          <w:szCs w:val="26"/>
        </w:rPr>
      </w:pPr>
    </w:p>
    <w:p w:rsidR="00D23E65" w:rsidRPr="004F34E7" w:rsidRDefault="00D23E65" w:rsidP="00D23E65">
      <w:pPr>
        <w:widowControl w:val="0"/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3.28. Согласованная схема движения транспорта и пешеходов на период проведения работ на проезжей части выдаётся ответственным Исполнителем заявителю лично с отметкой в журнале регистрации заявлений, либо почтовым отправлением с сопроводительным письмом за подписью главы администрации поселения.</w:t>
      </w:r>
    </w:p>
    <w:p w:rsidR="00D23E65" w:rsidRPr="004F34E7" w:rsidRDefault="00D23E65" w:rsidP="00D23E65">
      <w:pPr>
        <w:widowControl w:val="0"/>
        <w:ind w:firstLine="708"/>
        <w:jc w:val="both"/>
        <w:rPr>
          <w:sz w:val="26"/>
          <w:szCs w:val="26"/>
        </w:rPr>
      </w:pPr>
      <w:r w:rsidRPr="004F34E7">
        <w:rPr>
          <w:sz w:val="26"/>
          <w:szCs w:val="26"/>
        </w:rPr>
        <w:t>3.29. Продолжительность административной процедуры (максимальный срок ее выполнения) составляет 1 рабочий день.</w:t>
      </w:r>
    </w:p>
    <w:bookmarkEnd w:id="5"/>
    <w:p w:rsidR="00D23E65" w:rsidRPr="004F34E7" w:rsidRDefault="00D23E65" w:rsidP="00D23E65">
      <w:pPr>
        <w:rPr>
          <w:sz w:val="26"/>
          <w:szCs w:val="26"/>
        </w:rPr>
      </w:pPr>
    </w:p>
    <w:p w:rsidR="00D23E65" w:rsidRPr="004F34E7" w:rsidRDefault="00D23E65" w:rsidP="00D23E65">
      <w:pPr>
        <w:suppressAutoHyphens/>
        <w:ind w:firstLine="709"/>
        <w:jc w:val="center"/>
        <w:rPr>
          <w:rFonts w:eastAsia="SimSun" w:cs="Mangal"/>
          <w:b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b/>
          <w:kern w:val="1"/>
          <w:sz w:val="26"/>
          <w:szCs w:val="26"/>
          <w:lang w:eastAsia="zh-CN" w:bidi="hi-IN"/>
        </w:rPr>
        <w:t xml:space="preserve">4. Формы </w:t>
      </w:r>
      <w:proofErr w:type="gramStart"/>
      <w:r w:rsidRPr="004F34E7">
        <w:rPr>
          <w:rFonts w:eastAsia="SimSun"/>
          <w:b/>
          <w:kern w:val="1"/>
          <w:sz w:val="26"/>
          <w:szCs w:val="26"/>
          <w:lang w:eastAsia="zh-CN" w:bidi="hi-IN"/>
        </w:rPr>
        <w:t>контроля за</w:t>
      </w:r>
      <w:proofErr w:type="gramEnd"/>
      <w:r w:rsidRPr="004F34E7">
        <w:rPr>
          <w:rFonts w:eastAsia="SimSun"/>
          <w:b/>
          <w:kern w:val="1"/>
          <w:sz w:val="26"/>
          <w:szCs w:val="26"/>
          <w:lang w:eastAsia="zh-CN" w:bidi="hi-IN"/>
        </w:rPr>
        <w:t xml:space="preserve"> исполнением административного регламента</w:t>
      </w:r>
    </w:p>
    <w:p w:rsidR="00D23E65" w:rsidRPr="004F34E7" w:rsidRDefault="00D23E65" w:rsidP="00D23E65">
      <w:pPr>
        <w:suppressAutoHyphens/>
        <w:ind w:firstLine="709"/>
        <w:jc w:val="both"/>
        <w:rPr>
          <w:rFonts w:eastAsia="SimSun"/>
          <w:kern w:val="1"/>
          <w:sz w:val="26"/>
          <w:szCs w:val="26"/>
          <w:shd w:val="clear" w:color="auto" w:fill="FFFF00"/>
          <w:lang w:eastAsia="zh-CN" w:bidi="hi-IN"/>
        </w:rPr>
      </w:pP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 xml:space="preserve">4.1. </w:t>
      </w:r>
      <w:proofErr w:type="gramStart"/>
      <w:r w:rsidRPr="004F34E7">
        <w:rPr>
          <w:rFonts w:eastAsia="SimSun"/>
          <w:kern w:val="1"/>
          <w:sz w:val="26"/>
          <w:szCs w:val="26"/>
          <w:lang w:eastAsia="zh-CN" w:bidi="hi-IN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Гавой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proofErr w:type="gramStart"/>
      <w:r w:rsidRPr="004F34E7">
        <w:rPr>
          <w:rFonts w:eastAsia="SimSun"/>
          <w:kern w:val="1"/>
          <w:sz w:val="26"/>
          <w:szCs w:val="26"/>
          <w:lang w:eastAsia="zh-CN" w:bidi="hi-IN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Периодичность осуществления проверок определяется руководителем Администрации.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lastRenderedPageBreak/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Плановые и внеплановые проверки проводятся на основании распоряжений руководителя Администрации.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 xml:space="preserve">4.5. Ответственные исполнители несут персональную ответственность </w:t>
      </w:r>
      <w:proofErr w:type="gramStart"/>
      <w:r w:rsidRPr="004F34E7">
        <w:rPr>
          <w:rFonts w:eastAsia="SimSun"/>
          <w:kern w:val="1"/>
          <w:sz w:val="26"/>
          <w:szCs w:val="26"/>
          <w:lang w:eastAsia="zh-CN" w:bidi="hi-IN"/>
        </w:rPr>
        <w:t>за</w:t>
      </w:r>
      <w:proofErr w:type="gramEnd"/>
      <w:r w:rsidRPr="004F34E7">
        <w:rPr>
          <w:rFonts w:eastAsia="SimSun"/>
          <w:kern w:val="1"/>
          <w:sz w:val="26"/>
          <w:szCs w:val="26"/>
          <w:lang w:eastAsia="zh-CN" w:bidi="hi-IN"/>
        </w:rPr>
        <w:t>: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4.5.2. соблюдение сроков выполнения административных процедур при предоставлении муниципальной услуги.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портал.</w:t>
      </w:r>
    </w:p>
    <w:p w:rsidR="00D23E65" w:rsidRPr="004F34E7" w:rsidRDefault="00D23E65" w:rsidP="00D23E65">
      <w:pPr>
        <w:suppressAutoHyphens/>
        <w:ind w:firstLine="709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p w:rsidR="00D23E65" w:rsidRPr="004F34E7" w:rsidRDefault="00D23E65" w:rsidP="00D23E65">
      <w:pPr>
        <w:suppressAutoHyphens/>
        <w:ind w:firstLine="709"/>
        <w:jc w:val="center"/>
        <w:rPr>
          <w:rFonts w:eastAsia="SimSun" w:cs="Mangal"/>
          <w:b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b/>
          <w:kern w:val="1"/>
          <w:sz w:val="26"/>
          <w:szCs w:val="26"/>
          <w:lang w:eastAsia="zh-CN" w:bidi="hi-IN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D23E65" w:rsidRPr="004F34E7" w:rsidRDefault="00D23E65" w:rsidP="00D23E65">
      <w:pPr>
        <w:suppressAutoHyphens/>
        <w:ind w:firstLine="709"/>
        <w:jc w:val="both"/>
        <w:rPr>
          <w:rFonts w:eastAsia="SimSun"/>
          <w:kern w:val="1"/>
          <w:sz w:val="26"/>
          <w:szCs w:val="26"/>
          <w:highlight w:val="yellow"/>
          <w:lang w:eastAsia="zh-CN" w:bidi="hi-IN"/>
        </w:rPr>
      </w:pP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5.1. Заявители вправе обжаловать решения, принятые в ходе предоставления муниципальной услуги (на любом этапе), действия (бездействие) руководителя Администрации или муниципальных служащих в досудебном порядке.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5.2. Заявитель может обратиться с жалобой на нарушение порядка предоставления муниципальной услуги (далее - жалоба), в том числе в следующих случаях: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5.2.1. нарушение срока регистрации заявления (запроса) заявителя о предоставлении муниципальной услуги;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5.2.2. нарушение срока предоставления муниципальной услуги;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 xml:space="preserve">5.2.3.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>
        <w:rPr>
          <w:rFonts w:eastAsia="SimSun"/>
          <w:kern w:val="1"/>
          <w:sz w:val="26"/>
          <w:szCs w:val="26"/>
          <w:lang w:eastAsia="zh-CN" w:bidi="hi-IN"/>
        </w:rPr>
        <w:t>Смоленской</w:t>
      </w:r>
      <w:r w:rsidRPr="004F34E7">
        <w:rPr>
          <w:rFonts w:eastAsia="SimSun"/>
          <w:kern w:val="1"/>
          <w:sz w:val="26"/>
          <w:szCs w:val="26"/>
          <w:lang w:eastAsia="zh-CN" w:bidi="hi-IN"/>
        </w:rPr>
        <w:t xml:space="preserve"> области, муниципальными правовыми актами для предоставления муниципальной услуги;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 xml:space="preserve">5.2.4.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eastAsia="SimSun"/>
          <w:kern w:val="1"/>
          <w:sz w:val="26"/>
          <w:szCs w:val="26"/>
          <w:lang w:eastAsia="zh-CN" w:bidi="hi-IN"/>
        </w:rPr>
        <w:t>Смоленской</w:t>
      </w:r>
      <w:r w:rsidRPr="004F34E7">
        <w:rPr>
          <w:rFonts w:eastAsia="SimSun"/>
          <w:kern w:val="1"/>
          <w:sz w:val="26"/>
          <w:szCs w:val="26"/>
          <w:lang w:eastAsia="zh-CN" w:bidi="hi-IN"/>
        </w:rPr>
        <w:t xml:space="preserve"> области, муниципальными правовыми актами для предоставления муниципальной услуги, у заявителя;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proofErr w:type="gramStart"/>
      <w:r w:rsidRPr="004F34E7">
        <w:rPr>
          <w:rFonts w:eastAsia="SimSun"/>
          <w:kern w:val="1"/>
          <w:sz w:val="26"/>
          <w:szCs w:val="26"/>
          <w:lang w:eastAsia="zh-CN" w:bidi="hi-IN"/>
        </w:rPr>
        <w:t>5.2.5.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Смоленской области, муниципальными правовыми актами;</w:t>
      </w:r>
      <w:proofErr w:type="gramEnd"/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5.2.6.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proofErr w:type="gramStart"/>
      <w:r w:rsidRPr="004F34E7">
        <w:rPr>
          <w:rFonts w:eastAsia="SimSun"/>
          <w:kern w:val="1"/>
          <w:sz w:val="26"/>
          <w:szCs w:val="26"/>
          <w:lang w:eastAsia="zh-CN" w:bidi="hi-IN"/>
        </w:rPr>
        <w:t>5.2.7. отказ Администрации, руководителя Администрации или муниципального служащего в исправлении 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исправлений.</w:t>
      </w:r>
      <w:proofErr w:type="gramEnd"/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lastRenderedPageBreak/>
        <w:t>5.3. Жалоба подается в письменной форме на бумажном носителе или в электронной форме в Администрацию.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 xml:space="preserve">5.4. В случае обжалования действий (бездействия) муниципальных служащих, ответственных за предоставление муниципальной услуги, жалоба подается на имя руководителя Администрации.  </w:t>
      </w:r>
    </w:p>
    <w:p w:rsidR="00D23E65" w:rsidRPr="004F34E7" w:rsidRDefault="00D23E65" w:rsidP="00D23E65">
      <w:pPr>
        <w:suppressAutoHyphens/>
        <w:ind w:firstLine="709"/>
        <w:jc w:val="both"/>
        <w:rPr>
          <w:rFonts w:eastAsia="SimSun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Жалоба на решения, принятые руководителем Администрации подается в вышестоящий орган (при его наличии).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В случае отсутствия вышестоящего органа у руководителя Администрации жалоба на его решения рассматривается непосредственно им самим.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5.5. Жалоба может быть направлена по почте, с использованием информационно-телекоммуникационной сети «Интернет», официального сайта Администрации, а также жалоба может быть принята при личном приеме заявителя.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5.6. Жалоба подлежит обязательной регистрации в течение одного рабочего дня с момента поступления в Администрацию.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 xml:space="preserve">5.7. </w:t>
      </w:r>
      <w:proofErr w:type="gramStart"/>
      <w:r w:rsidRPr="004F34E7">
        <w:rPr>
          <w:rFonts w:eastAsia="SimSun"/>
          <w:kern w:val="1"/>
          <w:sz w:val="26"/>
          <w:szCs w:val="26"/>
          <w:lang w:eastAsia="zh-CN" w:bidi="hi-IN"/>
        </w:rPr>
        <w:t>Жалоба на решения и (или) действия (бездействие) Администрации, должностных лиц Администрации, муниципальных служащих Администрации 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 в порядке, установленном           статьей</w:t>
      </w:r>
      <w:proofErr w:type="gramEnd"/>
      <w:r w:rsidRPr="004F34E7">
        <w:rPr>
          <w:rFonts w:eastAsia="SimSun"/>
          <w:kern w:val="1"/>
          <w:sz w:val="26"/>
          <w:szCs w:val="26"/>
          <w:lang w:eastAsia="zh-CN" w:bidi="hi-IN"/>
        </w:rPr>
        <w:t xml:space="preserve"> 11.2 Федерального закона от 27.07.2010 № 210-ФЗ «Об организации предоставления государственных и муниципальных услуг», либо в порядке, установленном антимонопольным законодательством Российской Федерации, в антимонопольный орган.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5.8. Жалоба должна содержать: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5.8.1. наименование органа, предоставляющего муниципальную услугу, руководителя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proofErr w:type="gramStart"/>
      <w:r w:rsidRPr="004F34E7">
        <w:rPr>
          <w:rFonts w:eastAsia="SimSun"/>
          <w:kern w:val="1"/>
          <w:sz w:val="26"/>
          <w:szCs w:val="26"/>
          <w:lang w:eastAsia="zh-CN" w:bidi="hi-IN"/>
        </w:rPr>
        <w:t>5.8.2. фамилию, имя, отчество (последние - при наличии), сведения о месте жительства заявителя –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5.8.3. сведения об обжалуемых решениях и действиях (бездействии) Администрации, руководителя Администрации, либо муниципального служащего;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5.8.4. доводы, на основании которых заявитель не согласен с решением и действием (бездействием) Администрации, руководителя Администрации,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5.9. Основанием для начала процедуры досудебного (внесудебного) обжалования действий (бездействия) муниципальных служащих или руководителя, ответственных за предоставление муниципальной услуги, является подача заявителем жалобы.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5.10. Заявители имеют право обратиться в Администрацию за получением информации и документов, необходимых для обоснования и рассмотрения жалобы.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 xml:space="preserve">5.11. </w:t>
      </w:r>
      <w:proofErr w:type="gramStart"/>
      <w:r w:rsidRPr="004F34E7">
        <w:rPr>
          <w:rFonts w:eastAsia="SimSun"/>
          <w:kern w:val="1"/>
          <w:sz w:val="26"/>
          <w:szCs w:val="26"/>
          <w:lang w:eastAsia="zh-CN" w:bidi="hi-IN"/>
        </w:rPr>
        <w:t>Жалоба, поступившая в Администрацию,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регистрации, если Правительством</w:t>
      </w:r>
      <w:proofErr w:type="gramEnd"/>
      <w:r w:rsidRPr="004F34E7">
        <w:rPr>
          <w:rFonts w:eastAsia="SimSun"/>
          <w:kern w:val="1"/>
          <w:sz w:val="26"/>
          <w:szCs w:val="26"/>
          <w:lang w:eastAsia="zh-CN" w:bidi="hi-IN"/>
        </w:rPr>
        <w:t xml:space="preserve"> Российской Федерации не установлен иной срок.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5.12. Основания для приостановления рассмотрения жалобы отсутствуют.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lastRenderedPageBreak/>
        <w:t>5.13. По результатам рассмотрения жалобы Администрация принимает одно из следующих решений: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proofErr w:type="gramStart"/>
      <w:r w:rsidRPr="004F34E7">
        <w:rPr>
          <w:rFonts w:eastAsia="SimSun"/>
          <w:kern w:val="1"/>
          <w:sz w:val="26"/>
          <w:szCs w:val="26"/>
          <w:lang w:eastAsia="zh-CN" w:bidi="hi-IN"/>
        </w:rPr>
        <w:t xml:space="preserve">5.13.1. 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rFonts w:eastAsia="SimSun"/>
          <w:kern w:val="1"/>
          <w:sz w:val="26"/>
          <w:szCs w:val="26"/>
          <w:lang w:eastAsia="zh-CN" w:bidi="hi-IN"/>
        </w:rPr>
        <w:t>Смоленской</w:t>
      </w:r>
      <w:r w:rsidRPr="004F34E7">
        <w:rPr>
          <w:rFonts w:eastAsia="SimSun"/>
          <w:kern w:val="1"/>
          <w:sz w:val="26"/>
          <w:szCs w:val="26"/>
          <w:lang w:eastAsia="zh-CN" w:bidi="hi-IN"/>
        </w:rPr>
        <w:t xml:space="preserve"> области, муниципальными правовыми актами, а также в иных формах;</w:t>
      </w:r>
      <w:proofErr w:type="gramEnd"/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5.13.2. отказывает в удовлетворении жалобы.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>5.14. Не позднее дня, следующего за днем принятия решения, указанного в пункте 5.13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23E65" w:rsidRPr="004F34E7" w:rsidRDefault="00D23E65" w:rsidP="00D23E65">
      <w:pPr>
        <w:suppressAutoHyphens/>
        <w:ind w:firstLine="709"/>
        <w:jc w:val="both"/>
        <w:rPr>
          <w:rFonts w:ascii="Arial" w:eastAsia="SimSun" w:hAnsi="Arial" w:cs="Mangal"/>
          <w:kern w:val="1"/>
          <w:sz w:val="26"/>
          <w:szCs w:val="26"/>
          <w:lang w:eastAsia="zh-CN" w:bidi="hi-IN"/>
        </w:rPr>
      </w:pPr>
      <w:r w:rsidRPr="004F34E7">
        <w:rPr>
          <w:rFonts w:eastAsia="SimSun"/>
          <w:kern w:val="1"/>
          <w:sz w:val="26"/>
          <w:szCs w:val="26"/>
          <w:lang w:eastAsia="zh-CN" w:bidi="hi-IN"/>
        </w:rPr>
        <w:t xml:space="preserve">5.15. В случае установления в ходе или по результатам </w:t>
      </w:r>
      <w:proofErr w:type="gramStart"/>
      <w:r w:rsidRPr="004F34E7">
        <w:rPr>
          <w:rFonts w:eastAsia="SimSun"/>
          <w:kern w:val="1"/>
          <w:sz w:val="26"/>
          <w:szCs w:val="26"/>
          <w:lang w:eastAsia="zh-CN" w:bidi="hi-IN"/>
        </w:rPr>
        <w:t>рассмотрения жалобы признаков состава административного правонарушения</w:t>
      </w:r>
      <w:proofErr w:type="gramEnd"/>
      <w:r w:rsidRPr="004F34E7">
        <w:rPr>
          <w:rFonts w:eastAsia="SimSun"/>
          <w:kern w:val="1"/>
          <w:sz w:val="26"/>
          <w:szCs w:val="26"/>
          <w:lang w:eastAsia="zh-CN" w:bidi="hi-IN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прокуратуры, и в орган, уполномоченный составлять протокол об административном правонарушении в соответствии нормативными правовыми актами </w:t>
      </w:r>
      <w:r>
        <w:rPr>
          <w:rFonts w:eastAsia="SimSun"/>
          <w:kern w:val="1"/>
          <w:sz w:val="26"/>
          <w:szCs w:val="26"/>
          <w:lang w:eastAsia="zh-CN" w:bidi="hi-IN"/>
        </w:rPr>
        <w:t>Смоленской</w:t>
      </w:r>
      <w:r w:rsidRPr="004F34E7">
        <w:rPr>
          <w:rFonts w:eastAsia="SimSun"/>
          <w:kern w:val="1"/>
          <w:sz w:val="26"/>
          <w:szCs w:val="26"/>
          <w:lang w:eastAsia="zh-CN" w:bidi="hi-IN"/>
        </w:rPr>
        <w:t xml:space="preserve"> области.</w:t>
      </w:r>
    </w:p>
    <w:p w:rsidR="00D23E65" w:rsidRPr="004F34E7" w:rsidRDefault="00D23E65" w:rsidP="00D23E65">
      <w:pPr>
        <w:suppressAutoHyphens/>
        <w:ind w:firstLine="709"/>
        <w:jc w:val="both"/>
        <w:rPr>
          <w:rFonts w:eastAsia="SimSun"/>
          <w:kern w:val="1"/>
          <w:sz w:val="26"/>
          <w:szCs w:val="26"/>
          <w:highlight w:val="yellow"/>
          <w:lang w:eastAsia="zh-CN" w:bidi="hi-IN"/>
        </w:rPr>
      </w:pPr>
    </w:p>
    <w:p w:rsidR="00D23E65" w:rsidRPr="004F34E7" w:rsidRDefault="00D23E65" w:rsidP="00D23E65">
      <w:pPr>
        <w:widowControl w:val="0"/>
        <w:ind w:firstLine="709"/>
        <w:jc w:val="right"/>
        <w:rPr>
          <w:b/>
          <w:bCs/>
          <w:sz w:val="28"/>
          <w:szCs w:val="28"/>
        </w:rPr>
      </w:pPr>
    </w:p>
    <w:p w:rsidR="00D23E65" w:rsidRPr="004F34E7" w:rsidRDefault="00D23E65" w:rsidP="00D23E65">
      <w:pPr>
        <w:widowControl w:val="0"/>
        <w:ind w:left="6237"/>
        <w:jc w:val="both"/>
        <w:rPr>
          <w:sz w:val="20"/>
        </w:rPr>
      </w:pPr>
      <w:r w:rsidRPr="004F34E7">
        <w:rPr>
          <w:b/>
          <w:bCs/>
          <w:sz w:val="28"/>
          <w:szCs w:val="28"/>
        </w:rPr>
        <w:br w:type="page"/>
      </w:r>
      <w:r w:rsidRPr="004F34E7">
        <w:rPr>
          <w:sz w:val="20"/>
        </w:rPr>
        <w:lastRenderedPageBreak/>
        <w:t>Приложение №1</w:t>
      </w:r>
    </w:p>
    <w:p w:rsidR="00D23E65" w:rsidRPr="004F34E7" w:rsidRDefault="00D23E65" w:rsidP="00D23E65">
      <w:pPr>
        <w:widowControl w:val="0"/>
        <w:ind w:left="6237"/>
        <w:jc w:val="both"/>
        <w:rPr>
          <w:sz w:val="20"/>
        </w:rPr>
      </w:pPr>
      <w:r w:rsidRPr="004F34E7">
        <w:rPr>
          <w:sz w:val="20"/>
        </w:rPr>
        <w:t>к административному регламенту</w:t>
      </w:r>
      <w:r w:rsidR="00D3026B">
        <w:rPr>
          <w:sz w:val="20"/>
        </w:rPr>
        <w:t xml:space="preserve"> </w:t>
      </w:r>
      <w:r w:rsidRPr="004F34E7">
        <w:rPr>
          <w:sz w:val="20"/>
        </w:rPr>
        <w:t>предоставления муниципальной</w:t>
      </w:r>
      <w:r w:rsidR="00D3026B">
        <w:rPr>
          <w:sz w:val="20"/>
        </w:rPr>
        <w:t xml:space="preserve"> </w:t>
      </w:r>
      <w:r w:rsidRPr="004F34E7">
        <w:rPr>
          <w:sz w:val="20"/>
        </w:rPr>
        <w:t>услуги «Согласование схемы</w:t>
      </w:r>
      <w:r w:rsidR="00D3026B">
        <w:rPr>
          <w:sz w:val="20"/>
        </w:rPr>
        <w:t xml:space="preserve"> </w:t>
      </w:r>
      <w:r w:rsidRPr="004F34E7">
        <w:rPr>
          <w:sz w:val="20"/>
        </w:rPr>
        <w:t>движения транспорта и пешеходов</w:t>
      </w:r>
      <w:r w:rsidR="00D3026B">
        <w:rPr>
          <w:sz w:val="20"/>
        </w:rPr>
        <w:t xml:space="preserve"> </w:t>
      </w:r>
      <w:r w:rsidRPr="004F34E7">
        <w:rPr>
          <w:sz w:val="20"/>
        </w:rPr>
        <w:t>на период проведения работ</w:t>
      </w:r>
      <w:r w:rsidR="00D3026B">
        <w:rPr>
          <w:sz w:val="20"/>
        </w:rPr>
        <w:t xml:space="preserve"> </w:t>
      </w:r>
      <w:r w:rsidRPr="004F34E7">
        <w:rPr>
          <w:sz w:val="20"/>
        </w:rPr>
        <w:t xml:space="preserve">на проезжей части при строительстве объектов </w:t>
      </w:r>
      <w:proofErr w:type="spellStart"/>
      <w:r w:rsidRPr="004F34E7">
        <w:rPr>
          <w:sz w:val="20"/>
        </w:rPr>
        <w:t>электросетевого</w:t>
      </w:r>
      <w:proofErr w:type="spellEnd"/>
      <w:r w:rsidRPr="004F34E7">
        <w:rPr>
          <w:sz w:val="20"/>
        </w:rPr>
        <w:t xml:space="preserve"> хозяйства</w:t>
      </w:r>
      <w:r w:rsidR="00D3026B">
        <w:rPr>
          <w:sz w:val="20"/>
        </w:rPr>
        <w:t xml:space="preserve"> </w:t>
      </w:r>
      <w:r w:rsidRPr="004F34E7">
        <w:rPr>
          <w:sz w:val="20"/>
        </w:rPr>
        <w:t>с уровнем напряжения ниже 35 кВ»</w:t>
      </w:r>
    </w:p>
    <w:p w:rsidR="00D23E65" w:rsidRPr="004F34E7" w:rsidRDefault="00D23E65" w:rsidP="00D23E65">
      <w:pPr>
        <w:widowControl w:val="0"/>
        <w:ind w:left="6237"/>
        <w:jc w:val="both"/>
        <w:rPr>
          <w:sz w:val="28"/>
          <w:szCs w:val="28"/>
        </w:rPr>
      </w:pPr>
    </w:p>
    <w:p w:rsidR="00D23E65" w:rsidRPr="004F34E7" w:rsidRDefault="00D23E65" w:rsidP="00D23E65">
      <w:pPr>
        <w:widowControl w:val="0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831"/>
        <w:gridCol w:w="4901"/>
      </w:tblGrid>
      <w:tr w:rsidR="00D23E65" w:rsidRPr="004F34E7" w:rsidTr="006F29C0">
        <w:trPr>
          <w:trHeight w:val="80"/>
        </w:trPr>
        <w:tc>
          <w:tcPr>
            <w:tcW w:w="4831" w:type="dxa"/>
          </w:tcPr>
          <w:p w:rsidR="00D23E65" w:rsidRPr="004F34E7" w:rsidRDefault="00D23E65" w:rsidP="006F29C0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901" w:type="dxa"/>
          </w:tcPr>
          <w:p w:rsidR="00D23E65" w:rsidRPr="004F34E7" w:rsidRDefault="00D23E65" w:rsidP="006F29C0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23E65" w:rsidRPr="004F34E7" w:rsidTr="006F29C0">
        <w:trPr>
          <w:trHeight w:val="270"/>
        </w:trPr>
        <w:tc>
          <w:tcPr>
            <w:tcW w:w="4831" w:type="dxa"/>
          </w:tcPr>
          <w:p w:rsidR="00D23E65" w:rsidRPr="004F34E7" w:rsidRDefault="00D23E65" w:rsidP="006F29C0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901" w:type="dxa"/>
          </w:tcPr>
          <w:p w:rsidR="00D23E65" w:rsidRPr="004F34E7" w:rsidRDefault="00D23E65" w:rsidP="006F29C0">
            <w:pPr>
              <w:widowControl w:val="0"/>
              <w:jc w:val="center"/>
            </w:pPr>
          </w:p>
        </w:tc>
      </w:tr>
    </w:tbl>
    <w:p w:rsidR="00D23E65" w:rsidRPr="004F34E7" w:rsidRDefault="00D23E65" w:rsidP="00D23E65">
      <w:pPr>
        <w:widowControl w:val="0"/>
        <w:ind w:left="171" w:right="171"/>
        <w:jc w:val="right"/>
        <w:rPr>
          <w:sz w:val="28"/>
          <w:szCs w:val="28"/>
        </w:rPr>
      </w:pPr>
      <w:r w:rsidRPr="004F34E7">
        <w:rPr>
          <w:sz w:val="28"/>
          <w:szCs w:val="28"/>
        </w:rPr>
        <w:t>Главе муниципального образования</w:t>
      </w:r>
    </w:p>
    <w:p w:rsidR="00D23E65" w:rsidRPr="004F34E7" w:rsidRDefault="00D23E65" w:rsidP="00D23E65">
      <w:pPr>
        <w:widowControl w:val="0"/>
        <w:ind w:left="171" w:right="171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</w:t>
      </w:r>
      <w:r w:rsidRPr="004F34E7">
        <w:rPr>
          <w:sz w:val="28"/>
          <w:szCs w:val="28"/>
        </w:rPr>
        <w:t>сельское поселение</w:t>
      </w:r>
    </w:p>
    <w:p w:rsidR="00D23E65" w:rsidRPr="004F34E7" w:rsidRDefault="00D23E65" w:rsidP="00D23E65">
      <w:pPr>
        <w:widowControl w:val="0"/>
        <w:ind w:left="171" w:right="171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Темкинского</w:t>
      </w:r>
      <w:proofErr w:type="spellEnd"/>
      <w:r w:rsidRPr="004F34E7">
        <w:rPr>
          <w:sz w:val="28"/>
          <w:szCs w:val="28"/>
        </w:rPr>
        <w:t xml:space="preserve"> района Смоленской области</w:t>
      </w:r>
      <w:r w:rsidRPr="004F34E7">
        <w:rPr>
          <w:sz w:val="28"/>
          <w:szCs w:val="28"/>
        </w:rPr>
        <w:br/>
      </w:r>
    </w:p>
    <w:p w:rsidR="00D23E65" w:rsidRPr="004F34E7" w:rsidRDefault="00D23E65" w:rsidP="00D23E65">
      <w:pPr>
        <w:widowControl w:val="0"/>
        <w:ind w:left="171" w:right="171"/>
        <w:jc w:val="right"/>
        <w:rPr>
          <w:sz w:val="28"/>
          <w:szCs w:val="28"/>
        </w:rPr>
      </w:pPr>
      <w:r w:rsidRPr="004F34E7">
        <w:rPr>
          <w:sz w:val="28"/>
          <w:szCs w:val="28"/>
        </w:rPr>
        <w:t>от _______________________________________</w:t>
      </w:r>
    </w:p>
    <w:p w:rsidR="00D23E65" w:rsidRPr="004F34E7" w:rsidRDefault="00D23E65" w:rsidP="00D23E65">
      <w:pPr>
        <w:widowControl w:val="0"/>
        <w:ind w:left="170" w:right="1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proofErr w:type="gramStart"/>
      <w:r w:rsidRPr="004F34E7">
        <w:rPr>
          <w:sz w:val="28"/>
          <w:szCs w:val="28"/>
        </w:rPr>
        <w:t>зарегистрированного</w:t>
      </w:r>
      <w:proofErr w:type="gramEnd"/>
      <w:r w:rsidRPr="004F34E7">
        <w:rPr>
          <w:sz w:val="28"/>
          <w:szCs w:val="28"/>
        </w:rPr>
        <w:t xml:space="preserve"> (проживающего)</w:t>
      </w:r>
      <w:r w:rsidRPr="004F34E7">
        <w:rPr>
          <w:sz w:val="28"/>
          <w:szCs w:val="28"/>
        </w:rPr>
        <w:br/>
        <w:t xml:space="preserve">                                                     по адресу _______________________________</w:t>
      </w:r>
    </w:p>
    <w:p w:rsidR="00D23E65" w:rsidRPr="004F34E7" w:rsidRDefault="00D23E65" w:rsidP="00D23E65">
      <w:pPr>
        <w:widowControl w:val="0"/>
        <w:ind w:left="170" w:right="170"/>
        <w:jc w:val="right"/>
        <w:rPr>
          <w:sz w:val="28"/>
          <w:szCs w:val="28"/>
        </w:rPr>
      </w:pPr>
      <w:r w:rsidRPr="004F34E7">
        <w:rPr>
          <w:sz w:val="28"/>
          <w:szCs w:val="28"/>
        </w:rPr>
        <w:t>_________________________________________</w:t>
      </w:r>
      <w:r w:rsidRPr="004F34E7">
        <w:rPr>
          <w:sz w:val="28"/>
          <w:szCs w:val="28"/>
        </w:rPr>
        <w:br/>
      </w:r>
      <w:r w:rsidRPr="004F34E7">
        <w:rPr>
          <w:sz w:val="28"/>
          <w:szCs w:val="28"/>
        </w:rPr>
        <w:br/>
        <w:t xml:space="preserve">  тел.______________________________________</w:t>
      </w:r>
      <w:r w:rsidRPr="004F34E7">
        <w:rPr>
          <w:sz w:val="28"/>
          <w:szCs w:val="28"/>
        </w:rPr>
        <w:br/>
      </w:r>
    </w:p>
    <w:p w:rsidR="00D23E65" w:rsidRDefault="00D23E65" w:rsidP="00D23E65">
      <w:pPr>
        <w:widowControl w:val="0"/>
        <w:ind w:left="171" w:right="171"/>
        <w:jc w:val="center"/>
        <w:rPr>
          <w:b/>
          <w:sz w:val="28"/>
          <w:szCs w:val="28"/>
        </w:rPr>
      </w:pPr>
    </w:p>
    <w:p w:rsidR="00D23E65" w:rsidRDefault="00D23E65" w:rsidP="00D23E65">
      <w:pPr>
        <w:widowControl w:val="0"/>
        <w:ind w:left="171" w:right="171"/>
        <w:jc w:val="center"/>
        <w:rPr>
          <w:b/>
          <w:sz w:val="28"/>
          <w:szCs w:val="28"/>
        </w:rPr>
      </w:pPr>
    </w:p>
    <w:p w:rsidR="00D23E65" w:rsidRPr="004F34E7" w:rsidRDefault="00D23E65" w:rsidP="00D23E65">
      <w:pPr>
        <w:widowControl w:val="0"/>
        <w:ind w:left="171" w:right="171"/>
        <w:jc w:val="center"/>
        <w:rPr>
          <w:b/>
          <w:sz w:val="28"/>
          <w:szCs w:val="28"/>
        </w:rPr>
      </w:pPr>
      <w:r w:rsidRPr="004F34E7">
        <w:rPr>
          <w:b/>
          <w:sz w:val="28"/>
          <w:szCs w:val="28"/>
        </w:rPr>
        <w:t>Заявление</w:t>
      </w:r>
    </w:p>
    <w:p w:rsidR="00D23E65" w:rsidRPr="004F34E7" w:rsidRDefault="00D23E65" w:rsidP="00D23E65">
      <w:pPr>
        <w:widowControl w:val="0"/>
        <w:ind w:firstLine="567"/>
        <w:jc w:val="both"/>
        <w:rPr>
          <w:sz w:val="28"/>
          <w:szCs w:val="28"/>
        </w:rPr>
      </w:pPr>
      <w:r w:rsidRPr="004F34E7">
        <w:rPr>
          <w:sz w:val="28"/>
          <w:szCs w:val="28"/>
        </w:rPr>
        <w:br/>
        <w:t xml:space="preserve">        Прошу согласовать схему движения транспорта и пешеходов на период проведения работ на проезжей части при строительстве объектов </w:t>
      </w:r>
      <w:proofErr w:type="spellStart"/>
      <w:r w:rsidRPr="004F34E7">
        <w:rPr>
          <w:sz w:val="28"/>
          <w:szCs w:val="28"/>
        </w:rPr>
        <w:t>электросетевого</w:t>
      </w:r>
      <w:proofErr w:type="spellEnd"/>
      <w:r w:rsidRPr="004F34E7">
        <w:rPr>
          <w:sz w:val="28"/>
          <w:szCs w:val="28"/>
        </w:rPr>
        <w:t xml:space="preserve"> хозяйства с уровнем напряжения ниже 35 кВ, расположенной по адресу__________________________________________________________________.</w:t>
      </w:r>
      <w:r w:rsidRPr="004F34E7">
        <w:rPr>
          <w:sz w:val="28"/>
          <w:szCs w:val="28"/>
        </w:rPr>
        <w:br/>
      </w:r>
      <w:r w:rsidRPr="004F34E7">
        <w:rPr>
          <w:sz w:val="28"/>
          <w:szCs w:val="28"/>
        </w:rPr>
        <w:br/>
      </w:r>
      <w:r w:rsidRPr="004F34E7">
        <w:rPr>
          <w:sz w:val="28"/>
          <w:szCs w:val="28"/>
        </w:rPr>
        <w:br/>
      </w:r>
    </w:p>
    <w:p w:rsidR="00D23E65" w:rsidRPr="004F34E7" w:rsidRDefault="00D23E65" w:rsidP="00D23E65">
      <w:pPr>
        <w:widowControl w:val="0"/>
        <w:jc w:val="both"/>
        <w:rPr>
          <w:sz w:val="28"/>
          <w:szCs w:val="28"/>
        </w:rPr>
      </w:pPr>
      <w:r w:rsidRPr="004F34E7">
        <w:rPr>
          <w:sz w:val="28"/>
          <w:szCs w:val="28"/>
        </w:rPr>
        <w:t>______________________                                      _______________________</w:t>
      </w:r>
      <w:r w:rsidRPr="004F34E7">
        <w:rPr>
          <w:sz w:val="28"/>
          <w:szCs w:val="28"/>
        </w:rPr>
        <w:br/>
      </w:r>
      <w:r w:rsidRPr="004F34E7">
        <w:rPr>
          <w:sz w:val="20"/>
        </w:rPr>
        <w:t xml:space="preserve">                     подпись (Ф.И.О.)</w:t>
      </w:r>
      <w:r w:rsidRPr="004F34E7">
        <w:rPr>
          <w:sz w:val="28"/>
          <w:szCs w:val="28"/>
        </w:rPr>
        <w:br/>
      </w:r>
      <w:r w:rsidRPr="004F34E7">
        <w:rPr>
          <w:sz w:val="28"/>
          <w:szCs w:val="28"/>
        </w:rPr>
        <w:br/>
        <w:t>_____________________</w:t>
      </w:r>
    </w:p>
    <w:p w:rsidR="00D23E65" w:rsidRPr="004F34E7" w:rsidRDefault="00D23E65" w:rsidP="00D23E65">
      <w:pPr>
        <w:widowControl w:val="0"/>
        <w:jc w:val="both"/>
        <w:rPr>
          <w:sz w:val="20"/>
        </w:rPr>
      </w:pPr>
      <w:r w:rsidRPr="004F34E7">
        <w:rPr>
          <w:sz w:val="20"/>
        </w:rPr>
        <w:t xml:space="preserve">                   (дата)</w:t>
      </w:r>
    </w:p>
    <w:p w:rsidR="00D23E65" w:rsidRPr="004F34E7" w:rsidRDefault="00D23E65" w:rsidP="00D23E65">
      <w:pPr>
        <w:widowControl w:val="0"/>
        <w:jc w:val="both"/>
        <w:rPr>
          <w:sz w:val="20"/>
        </w:rPr>
      </w:pPr>
    </w:p>
    <w:p w:rsidR="00D23E65" w:rsidRPr="004F34E7" w:rsidRDefault="00D23E65" w:rsidP="00D23E65">
      <w:pPr>
        <w:widowControl w:val="0"/>
        <w:jc w:val="both"/>
        <w:rPr>
          <w:sz w:val="20"/>
        </w:rPr>
      </w:pPr>
    </w:p>
    <w:p w:rsidR="00D23E65" w:rsidRPr="004F34E7" w:rsidRDefault="00D23E65" w:rsidP="00D23E65">
      <w:pPr>
        <w:widowControl w:val="0"/>
        <w:jc w:val="both"/>
        <w:rPr>
          <w:sz w:val="20"/>
        </w:rPr>
      </w:pPr>
    </w:p>
    <w:p w:rsidR="00D23E65" w:rsidRPr="004F34E7" w:rsidRDefault="00D23E65" w:rsidP="00D23E65">
      <w:pPr>
        <w:widowControl w:val="0"/>
        <w:jc w:val="both"/>
        <w:rPr>
          <w:sz w:val="20"/>
        </w:rPr>
      </w:pPr>
    </w:p>
    <w:p w:rsidR="00D23E65" w:rsidRPr="004F34E7" w:rsidRDefault="00D23E65" w:rsidP="00D23E65">
      <w:pPr>
        <w:widowControl w:val="0"/>
        <w:jc w:val="both"/>
        <w:rPr>
          <w:sz w:val="20"/>
        </w:rPr>
      </w:pPr>
    </w:p>
    <w:p w:rsidR="00D23E65" w:rsidRPr="004F34E7" w:rsidRDefault="00D23E65" w:rsidP="00D23E65">
      <w:pPr>
        <w:widowControl w:val="0"/>
        <w:jc w:val="both"/>
        <w:rPr>
          <w:sz w:val="20"/>
        </w:rPr>
      </w:pPr>
    </w:p>
    <w:p w:rsidR="00D23E65" w:rsidRPr="004F34E7" w:rsidRDefault="00D23E65" w:rsidP="00D23E65">
      <w:pPr>
        <w:widowControl w:val="0"/>
        <w:jc w:val="both"/>
        <w:rPr>
          <w:sz w:val="20"/>
        </w:rPr>
      </w:pPr>
    </w:p>
    <w:p w:rsidR="00D23E65" w:rsidRPr="004F34E7" w:rsidRDefault="00D23E65" w:rsidP="00D23E65">
      <w:pPr>
        <w:widowControl w:val="0"/>
        <w:jc w:val="both"/>
        <w:rPr>
          <w:sz w:val="20"/>
        </w:rPr>
      </w:pPr>
    </w:p>
    <w:p w:rsidR="00D23E65" w:rsidRPr="004F34E7" w:rsidRDefault="00D23E65" w:rsidP="00D23E65">
      <w:pPr>
        <w:widowControl w:val="0"/>
        <w:jc w:val="both"/>
        <w:rPr>
          <w:sz w:val="20"/>
        </w:rPr>
      </w:pPr>
    </w:p>
    <w:p w:rsidR="00D23E65" w:rsidRPr="004F34E7" w:rsidRDefault="00D23E65" w:rsidP="00D23E65">
      <w:pPr>
        <w:widowControl w:val="0"/>
        <w:outlineLvl w:val="1"/>
        <w:rPr>
          <w:sz w:val="20"/>
        </w:rPr>
      </w:pPr>
    </w:p>
    <w:p w:rsidR="00D23E65" w:rsidRPr="004F34E7" w:rsidRDefault="00D23E65" w:rsidP="00D23E65">
      <w:pPr>
        <w:widowControl w:val="0"/>
        <w:jc w:val="right"/>
        <w:outlineLvl w:val="1"/>
        <w:rPr>
          <w:sz w:val="20"/>
        </w:rPr>
      </w:pPr>
    </w:p>
    <w:p w:rsidR="00D23E65" w:rsidRDefault="00D23E65" w:rsidP="00D23E65">
      <w:pPr>
        <w:widowControl w:val="0"/>
        <w:jc w:val="right"/>
        <w:outlineLvl w:val="1"/>
        <w:rPr>
          <w:sz w:val="20"/>
        </w:rPr>
      </w:pPr>
    </w:p>
    <w:p w:rsidR="00D23E65" w:rsidRPr="004F34E7" w:rsidRDefault="00D23E65" w:rsidP="00D23E65">
      <w:pPr>
        <w:widowControl w:val="0"/>
        <w:jc w:val="right"/>
        <w:outlineLvl w:val="1"/>
        <w:rPr>
          <w:sz w:val="20"/>
        </w:rPr>
      </w:pPr>
    </w:p>
    <w:p w:rsidR="00D23E65" w:rsidRPr="004F34E7" w:rsidRDefault="00D23E65" w:rsidP="00D23E65">
      <w:pPr>
        <w:widowControl w:val="0"/>
        <w:jc w:val="right"/>
        <w:outlineLvl w:val="1"/>
        <w:rPr>
          <w:sz w:val="20"/>
        </w:rPr>
      </w:pPr>
    </w:p>
    <w:p w:rsidR="00D23E65" w:rsidRPr="004F34E7" w:rsidRDefault="00D23E65" w:rsidP="00D23E65">
      <w:pPr>
        <w:widowControl w:val="0"/>
        <w:jc w:val="right"/>
        <w:outlineLvl w:val="1"/>
        <w:rPr>
          <w:sz w:val="20"/>
        </w:rPr>
      </w:pPr>
    </w:p>
    <w:p w:rsidR="00D23E65" w:rsidRPr="004F34E7" w:rsidRDefault="00D23E65" w:rsidP="00D23E65">
      <w:pPr>
        <w:widowControl w:val="0"/>
        <w:jc w:val="right"/>
        <w:outlineLvl w:val="1"/>
        <w:rPr>
          <w:sz w:val="20"/>
        </w:rPr>
      </w:pPr>
    </w:p>
    <w:p w:rsidR="00D23E65" w:rsidRPr="004F34E7" w:rsidRDefault="00D23E65" w:rsidP="00D23E65">
      <w:pPr>
        <w:widowControl w:val="0"/>
        <w:jc w:val="right"/>
        <w:outlineLvl w:val="1"/>
        <w:rPr>
          <w:sz w:val="20"/>
        </w:rPr>
      </w:pPr>
    </w:p>
    <w:p w:rsidR="00D23E65" w:rsidRPr="004F34E7" w:rsidRDefault="00D23E65" w:rsidP="00D23E65">
      <w:pPr>
        <w:widowControl w:val="0"/>
        <w:ind w:left="6237"/>
        <w:jc w:val="both"/>
        <w:outlineLvl w:val="1"/>
        <w:rPr>
          <w:sz w:val="20"/>
        </w:rPr>
      </w:pPr>
      <w:r w:rsidRPr="004F34E7">
        <w:rPr>
          <w:sz w:val="20"/>
        </w:rPr>
        <w:lastRenderedPageBreak/>
        <w:t>Приложение №2</w:t>
      </w:r>
    </w:p>
    <w:p w:rsidR="00D23E65" w:rsidRPr="004F34E7" w:rsidRDefault="00D23E65" w:rsidP="00D23E65">
      <w:pPr>
        <w:widowControl w:val="0"/>
        <w:ind w:left="6237"/>
        <w:jc w:val="both"/>
        <w:rPr>
          <w:sz w:val="20"/>
        </w:rPr>
      </w:pPr>
      <w:r w:rsidRPr="004F34E7">
        <w:rPr>
          <w:sz w:val="20"/>
        </w:rPr>
        <w:t>к административному регламенту</w:t>
      </w:r>
      <w:r>
        <w:rPr>
          <w:sz w:val="20"/>
        </w:rPr>
        <w:t xml:space="preserve"> </w:t>
      </w:r>
      <w:r w:rsidRPr="004F34E7">
        <w:rPr>
          <w:sz w:val="20"/>
        </w:rPr>
        <w:t>предоставления муниципальной</w:t>
      </w:r>
      <w:r>
        <w:rPr>
          <w:sz w:val="20"/>
        </w:rPr>
        <w:t xml:space="preserve"> </w:t>
      </w:r>
      <w:r w:rsidRPr="004F34E7">
        <w:rPr>
          <w:sz w:val="20"/>
        </w:rPr>
        <w:t>услуги «Согласование схемы</w:t>
      </w:r>
      <w:r>
        <w:rPr>
          <w:sz w:val="20"/>
        </w:rPr>
        <w:t xml:space="preserve"> </w:t>
      </w:r>
      <w:r w:rsidRPr="004F34E7">
        <w:rPr>
          <w:sz w:val="20"/>
        </w:rPr>
        <w:t>движения транспорта и пешеходов</w:t>
      </w:r>
      <w:r>
        <w:rPr>
          <w:sz w:val="20"/>
        </w:rPr>
        <w:t xml:space="preserve"> </w:t>
      </w:r>
      <w:r w:rsidRPr="004F34E7">
        <w:rPr>
          <w:sz w:val="20"/>
        </w:rPr>
        <w:t>на период проведения работ</w:t>
      </w:r>
      <w:r>
        <w:rPr>
          <w:sz w:val="20"/>
        </w:rPr>
        <w:t xml:space="preserve"> </w:t>
      </w:r>
      <w:r w:rsidRPr="004F34E7">
        <w:rPr>
          <w:sz w:val="20"/>
        </w:rPr>
        <w:t xml:space="preserve">на проезжей части при строительстве объектов </w:t>
      </w:r>
      <w:proofErr w:type="spellStart"/>
      <w:r w:rsidRPr="004F34E7">
        <w:rPr>
          <w:sz w:val="20"/>
        </w:rPr>
        <w:t>электросетевого</w:t>
      </w:r>
      <w:proofErr w:type="spellEnd"/>
      <w:r w:rsidRPr="004F34E7">
        <w:rPr>
          <w:sz w:val="20"/>
        </w:rPr>
        <w:t xml:space="preserve"> хозяйства</w:t>
      </w:r>
      <w:r>
        <w:rPr>
          <w:sz w:val="20"/>
        </w:rPr>
        <w:t xml:space="preserve"> </w:t>
      </w:r>
      <w:r w:rsidRPr="004F34E7">
        <w:rPr>
          <w:sz w:val="20"/>
        </w:rPr>
        <w:t>с уровнем напряжения ниже 35 кВ»</w:t>
      </w:r>
    </w:p>
    <w:p w:rsidR="00D23E65" w:rsidRPr="004F34E7" w:rsidRDefault="00D23E65" w:rsidP="00D23E65">
      <w:pPr>
        <w:widowControl w:val="0"/>
        <w:ind w:firstLine="720"/>
        <w:jc w:val="right"/>
        <w:rPr>
          <w:sz w:val="20"/>
        </w:rPr>
      </w:pPr>
    </w:p>
    <w:p w:rsidR="00D23E65" w:rsidRPr="004F34E7" w:rsidRDefault="00D23E65" w:rsidP="00D23E65">
      <w:pPr>
        <w:widowControl w:val="0"/>
        <w:ind w:firstLine="720"/>
        <w:jc w:val="right"/>
        <w:rPr>
          <w:sz w:val="20"/>
        </w:rPr>
      </w:pPr>
    </w:p>
    <w:p w:rsidR="00D23E65" w:rsidRPr="004F34E7" w:rsidRDefault="00D23E65" w:rsidP="00D23E65">
      <w:pPr>
        <w:widowControl w:val="0"/>
        <w:rPr>
          <w:sz w:val="20"/>
        </w:rPr>
      </w:pPr>
    </w:p>
    <w:tbl>
      <w:tblPr>
        <w:tblW w:w="0" w:type="auto"/>
        <w:tblInd w:w="3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25"/>
      </w:tblGrid>
      <w:tr w:rsidR="009F7CFD" w:rsidTr="009F7CFD">
        <w:trPr>
          <w:trHeight w:val="615"/>
        </w:trPr>
        <w:tc>
          <w:tcPr>
            <w:tcW w:w="3225" w:type="dxa"/>
          </w:tcPr>
          <w:p w:rsidR="009F7CFD" w:rsidRPr="004F34E7" w:rsidRDefault="000C2F0B" w:rsidP="009F7CFD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-111.15pt;margin-top:20.15pt;width:0;height:46.5pt;z-index:251659264" o:connectortype="straight">
                  <v:stroke endarrow="block"/>
                </v:shape>
              </w:pict>
            </w:r>
            <w:r>
              <w:rPr>
                <w:noProof/>
                <w:sz w:val="26"/>
                <w:szCs w:val="26"/>
              </w:rPr>
              <w:pict>
                <v:shape id="_x0000_s1027" type="#_x0000_t32" style="position:absolute;left:0;text-align:left;margin-left:-111.15pt;margin-top:20.15pt;width:102.75pt;height:0;flip:x;z-index:251658240" o:connectortype="straight"/>
              </w:pict>
            </w:r>
            <w:r w:rsidR="009F7CFD">
              <w:rPr>
                <w:sz w:val="26"/>
                <w:szCs w:val="26"/>
              </w:rPr>
              <w:t>Предоставление заявления и документов</w:t>
            </w:r>
          </w:p>
          <w:p w:rsidR="009F7CFD" w:rsidRDefault="009F7CFD" w:rsidP="009F7C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D23E65" w:rsidRPr="004F34E7" w:rsidRDefault="00D23E65" w:rsidP="00D23E65">
      <w:pPr>
        <w:rPr>
          <w:sz w:val="26"/>
          <w:szCs w:val="26"/>
        </w:rPr>
      </w:pPr>
    </w:p>
    <w:p w:rsidR="00D23E65" w:rsidRPr="004F34E7" w:rsidRDefault="00D23E65" w:rsidP="00D23E65">
      <w:pPr>
        <w:rPr>
          <w:sz w:val="26"/>
          <w:szCs w:val="26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55"/>
      </w:tblGrid>
      <w:tr w:rsidR="009F7CFD" w:rsidTr="009F7CFD">
        <w:trPr>
          <w:trHeight w:val="765"/>
        </w:trPr>
        <w:tc>
          <w:tcPr>
            <w:tcW w:w="2655" w:type="dxa"/>
          </w:tcPr>
          <w:p w:rsidR="009F7CFD" w:rsidRDefault="000C2F0B" w:rsidP="009F7CFD">
            <w:pPr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pict>
                <v:shape id="_x0000_s1029" type="#_x0000_t32" style="position:absolute;margin-left:125.85pt;margin-top:23.9pt;width:132pt;height:.75pt;z-index:251660288" o:connectortype="straight">
                  <v:stroke endarrow="block"/>
                </v:shape>
              </w:pict>
            </w:r>
            <w:r w:rsidR="009F7CFD">
              <w:rPr>
                <w:sz w:val="26"/>
                <w:szCs w:val="26"/>
              </w:rPr>
              <w:t>Проверка, прием, регистрация</w:t>
            </w:r>
          </w:p>
          <w:p w:rsidR="009F7CFD" w:rsidRDefault="000C2F0B" w:rsidP="009F7CFD">
            <w:pPr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pict>
                <v:shape id="_x0000_s1030" type="#_x0000_t32" style="position:absolute;margin-left:68.1pt;margin-top:5.25pt;width:183.75pt;height:47.25pt;flip:x;z-index:251661312" o:connectortype="straight">
                  <v:stroke endarrow="block"/>
                </v:shape>
              </w:pict>
            </w:r>
          </w:p>
        </w:tc>
      </w:tr>
    </w:tbl>
    <w:p w:rsidR="009F7CFD" w:rsidRDefault="000C2F0B" w:rsidP="00D23E65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33" type="#_x0000_t32" style="position:absolute;margin-left:379.05pt;margin-top:10.05pt;width:0;height:33.75pt;z-index:251664384;mso-position-horizontal-relative:text;mso-position-vertical-relative:text" o:connectortype="straight">
            <v:stroke endarrow="block"/>
          </v:shape>
        </w:pict>
      </w:r>
    </w:p>
    <w:tbl>
      <w:tblPr>
        <w:tblpPr w:leftFromText="180" w:rightFromText="180" w:vertAnchor="text" w:tblpX="5884" w:tblpY="-11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65"/>
      </w:tblGrid>
      <w:tr w:rsidR="009F7CFD" w:rsidTr="009F7CFD">
        <w:trPr>
          <w:trHeight w:val="840"/>
        </w:trPr>
        <w:tc>
          <w:tcPr>
            <w:tcW w:w="3765" w:type="dxa"/>
          </w:tcPr>
          <w:p w:rsidR="009F7CFD" w:rsidRDefault="00DC7589" w:rsidP="009F7C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Принятия решения в зависимости от результатов проверки</w:t>
            </w:r>
          </w:p>
        </w:tc>
      </w:tr>
    </w:tbl>
    <w:p w:rsidR="00D23E65" w:rsidRPr="004F34E7" w:rsidRDefault="00D23E65" w:rsidP="00D23E65">
      <w:pPr>
        <w:rPr>
          <w:sz w:val="26"/>
          <w:szCs w:val="26"/>
        </w:rPr>
      </w:pPr>
    </w:p>
    <w:p w:rsidR="00D23E65" w:rsidRPr="004F34E7" w:rsidRDefault="00D23E65" w:rsidP="00D23E65">
      <w:pPr>
        <w:rPr>
          <w:sz w:val="26"/>
          <w:szCs w:val="26"/>
        </w:rPr>
      </w:pPr>
    </w:p>
    <w:tbl>
      <w:tblPr>
        <w:tblW w:w="0" w:type="auto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55"/>
      </w:tblGrid>
      <w:tr w:rsidR="009F7CFD" w:rsidTr="009F7CFD">
        <w:trPr>
          <w:trHeight w:val="750"/>
        </w:trPr>
        <w:tc>
          <w:tcPr>
            <w:tcW w:w="2655" w:type="dxa"/>
          </w:tcPr>
          <w:p w:rsidR="009F7CFD" w:rsidRPr="004F34E7" w:rsidRDefault="009F7CFD" w:rsidP="009F7C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Рассмотрение схемы</w:t>
            </w:r>
          </w:p>
          <w:p w:rsidR="009F7CFD" w:rsidRDefault="009F7CFD" w:rsidP="009F7CFD">
            <w:pPr>
              <w:tabs>
                <w:tab w:val="left" w:pos="3375"/>
              </w:tabs>
              <w:rPr>
                <w:sz w:val="26"/>
                <w:szCs w:val="26"/>
              </w:rPr>
            </w:pPr>
          </w:p>
        </w:tc>
      </w:tr>
    </w:tbl>
    <w:p w:rsidR="009F7CFD" w:rsidRDefault="000C2F0B" w:rsidP="00A455F4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31" type="#_x0000_t32" style="position:absolute;margin-left:78.3pt;margin-top:5.45pt;width:.75pt;height:22.5pt;z-index:251662336;mso-position-horizontal-relative:text;mso-position-vertical-relative:text" o:connectortype="straight">
            <v:stroke endarrow="block"/>
          </v:shape>
        </w:pict>
      </w:r>
    </w:p>
    <w:tbl>
      <w:tblPr>
        <w:tblpPr w:leftFromText="180" w:rightFromText="180" w:vertAnchor="text" w:tblpX="6034" w:tblpY="-10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85"/>
      </w:tblGrid>
      <w:tr w:rsidR="009F7CFD" w:rsidTr="009F7CFD">
        <w:trPr>
          <w:trHeight w:val="615"/>
        </w:trPr>
        <w:tc>
          <w:tcPr>
            <w:tcW w:w="3585" w:type="dxa"/>
          </w:tcPr>
          <w:p w:rsidR="009F7CFD" w:rsidRPr="009F7CFD" w:rsidRDefault="009F7CFD" w:rsidP="009F7CFD">
            <w:pPr>
              <w:rPr>
                <w:sz w:val="28"/>
                <w:szCs w:val="28"/>
              </w:rPr>
            </w:pPr>
            <w:r w:rsidRPr="009F7CFD">
              <w:rPr>
                <w:sz w:val="28"/>
                <w:szCs w:val="28"/>
              </w:rPr>
              <w:t>Отказ в предоставлении</w:t>
            </w:r>
          </w:p>
        </w:tc>
      </w:tr>
    </w:tbl>
    <w:p w:rsidR="000913ED" w:rsidRDefault="000913ED" w:rsidP="00A455F4">
      <w:pPr>
        <w:rPr>
          <w:b/>
          <w:sz w:val="28"/>
          <w:szCs w:val="28"/>
        </w:rPr>
      </w:pP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35"/>
      </w:tblGrid>
      <w:tr w:rsidR="009F7CFD" w:rsidTr="009F7CFD">
        <w:trPr>
          <w:trHeight w:val="1110"/>
        </w:trPr>
        <w:tc>
          <w:tcPr>
            <w:tcW w:w="2535" w:type="dxa"/>
          </w:tcPr>
          <w:p w:rsidR="009F7CFD" w:rsidRPr="009F7CFD" w:rsidRDefault="009F7CFD" w:rsidP="000913ED">
            <w:pPr>
              <w:jc w:val="center"/>
              <w:rPr>
                <w:sz w:val="28"/>
                <w:szCs w:val="28"/>
              </w:rPr>
            </w:pPr>
            <w:r w:rsidRPr="009F7CFD">
              <w:rPr>
                <w:sz w:val="28"/>
                <w:szCs w:val="28"/>
              </w:rPr>
              <w:t>Проверка соответствия полученных материалов предъявляемым требованием</w:t>
            </w:r>
          </w:p>
        </w:tc>
      </w:tr>
    </w:tbl>
    <w:p w:rsidR="000913ED" w:rsidRDefault="000C2F0B" w:rsidP="000913E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32" type="#_x0000_t32" style="position:absolute;left:0;text-align:left;margin-left:86.55pt;margin-top:4.7pt;width:.75pt;height:24.75pt;z-index:251663360;mso-position-horizontal-relative:text;mso-position-vertical-relative:text" o:connectortype="straight">
            <v:stroke endarrow="block"/>
          </v:shape>
        </w:pict>
      </w:r>
    </w:p>
    <w:p w:rsidR="000913ED" w:rsidRDefault="000913ED" w:rsidP="000913ED">
      <w:pPr>
        <w:jc w:val="center"/>
        <w:rPr>
          <w:b/>
          <w:sz w:val="28"/>
          <w:szCs w:val="28"/>
        </w:rPr>
      </w:pPr>
    </w:p>
    <w:tbl>
      <w:tblPr>
        <w:tblW w:w="0" w:type="auto"/>
        <w:tblInd w:w="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80"/>
      </w:tblGrid>
      <w:tr w:rsidR="009F7CFD" w:rsidTr="009F7CFD">
        <w:trPr>
          <w:trHeight w:val="1155"/>
        </w:trPr>
        <w:tc>
          <w:tcPr>
            <w:tcW w:w="2580" w:type="dxa"/>
          </w:tcPr>
          <w:p w:rsidR="009F7CFD" w:rsidRPr="009F7CFD" w:rsidRDefault="009F7CFD" w:rsidP="000913ED">
            <w:pPr>
              <w:jc w:val="center"/>
              <w:rPr>
                <w:sz w:val="28"/>
                <w:szCs w:val="28"/>
              </w:rPr>
            </w:pPr>
            <w:r w:rsidRPr="009F7CFD">
              <w:rPr>
                <w:sz w:val="28"/>
                <w:szCs w:val="28"/>
              </w:rPr>
              <w:t>Согласование схемы движения</w:t>
            </w:r>
          </w:p>
        </w:tc>
      </w:tr>
    </w:tbl>
    <w:p w:rsidR="009F7CFD" w:rsidRDefault="009F7CFD" w:rsidP="000913ED">
      <w:pPr>
        <w:jc w:val="center"/>
        <w:rPr>
          <w:b/>
          <w:sz w:val="28"/>
          <w:szCs w:val="28"/>
        </w:rPr>
      </w:pPr>
    </w:p>
    <w:p w:rsidR="009F7CFD" w:rsidRDefault="009F7CFD" w:rsidP="000913ED">
      <w:pPr>
        <w:jc w:val="center"/>
        <w:rPr>
          <w:b/>
          <w:sz w:val="28"/>
          <w:szCs w:val="28"/>
        </w:rPr>
      </w:pPr>
    </w:p>
    <w:p w:rsidR="009F7CFD" w:rsidRDefault="009F7CFD" w:rsidP="000913ED">
      <w:pPr>
        <w:jc w:val="center"/>
        <w:rPr>
          <w:b/>
          <w:sz w:val="28"/>
          <w:szCs w:val="28"/>
        </w:rPr>
      </w:pPr>
    </w:p>
    <w:p w:rsidR="009F7CFD" w:rsidRDefault="009F7CFD" w:rsidP="000913ED">
      <w:pPr>
        <w:jc w:val="center"/>
        <w:rPr>
          <w:b/>
          <w:sz w:val="28"/>
          <w:szCs w:val="28"/>
        </w:rPr>
      </w:pPr>
    </w:p>
    <w:p w:rsidR="009F7CFD" w:rsidRDefault="009F7CFD" w:rsidP="000913ED">
      <w:pPr>
        <w:jc w:val="center"/>
        <w:rPr>
          <w:b/>
          <w:sz w:val="28"/>
          <w:szCs w:val="28"/>
        </w:rPr>
      </w:pPr>
    </w:p>
    <w:p w:rsidR="009F7CFD" w:rsidRDefault="009F7CFD" w:rsidP="000913ED">
      <w:pPr>
        <w:jc w:val="center"/>
        <w:rPr>
          <w:b/>
          <w:sz w:val="28"/>
          <w:szCs w:val="28"/>
        </w:rPr>
      </w:pPr>
    </w:p>
    <w:p w:rsidR="009F7CFD" w:rsidRDefault="009F7CFD" w:rsidP="000913ED">
      <w:pPr>
        <w:jc w:val="center"/>
        <w:rPr>
          <w:b/>
          <w:sz w:val="28"/>
          <w:szCs w:val="28"/>
        </w:rPr>
      </w:pPr>
    </w:p>
    <w:p w:rsidR="009F7CFD" w:rsidRDefault="009F7CFD" w:rsidP="000913ED">
      <w:pPr>
        <w:jc w:val="center"/>
        <w:rPr>
          <w:b/>
          <w:sz w:val="28"/>
          <w:szCs w:val="28"/>
        </w:rPr>
      </w:pPr>
    </w:p>
    <w:p w:rsidR="009F7CFD" w:rsidRDefault="009F7CFD" w:rsidP="000913ED">
      <w:pPr>
        <w:jc w:val="center"/>
        <w:rPr>
          <w:b/>
          <w:sz w:val="28"/>
          <w:szCs w:val="28"/>
        </w:rPr>
      </w:pPr>
    </w:p>
    <w:p w:rsidR="009F7CFD" w:rsidRDefault="009F7CFD" w:rsidP="000913ED">
      <w:pPr>
        <w:jc w:val="center"/>
        <w:rPr>
          <w:b/>
          <w:sz w:val="28"/>
          <w:szCs w:val="28"/>
        </w:rPr>
      </w:pPr>
    </w:p>
    <w:p w:rsidR="009F7CFD" w:rsidRDefault="009F7CFD" w:rsidP="000913ED">
      <w:pPr>
        <w:jc w:val="center"/>
        <w:rPr>
          <w:b/>
          <w:sz w:val="28"/>
          <w:szCs w:val="28"/>
        </w:rPr>
      </w:pPr>
    </w:p>
    <w:p w:rsidR="009F7CFD" w:rsidRDefault="009F7CFD" w:rsidP="000913ED">
      <w:pPr>
        <w:jc w:val="center"/>
        <w:rPr>
          <w:b/>
          <w:sz w:val="28"/>
          <w:szCs w:val="28"/>
        </w:rPr>
      </w:pPr>
    </w:p>
    <w:p w:rsidR="009F7CFD" w:rsidRDefault="009F7CFD" w:rsidP="000913ED">
      <w:pPr>
        <w:jc w:val="center"/>
        <w:rPr>
          <w:b/>
          <w:sz w:val="28"/>
          <w:szCs w:val="28"/>
        </w:rPr>
      </w:pPr>
    </w:p>
    <w:p w:rsidR="002D3FC0" w:rsidRPr="000913ED" w:rsidRDefault="002D3FC0" w:rsidP="00546D5B">
      <w:pPr>
        <w:jc w:val="both"/>
        <w:rPr>
          <w:color w:val="FF0000"/>
          <w:sz w:val="28"/>
          <w:szCs w:val="28"/>
        </w:rPr>
      </w:pPr>
    </w:p>
    <w:sectPr w:rsidR="002D3FC0" w:rsidRPr="000913ED" w:rsidSect="00E923B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284"/>
        </w:tabs>
        <w:ind w:left="-284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-284"/>
        </w:tabs>
        <w:ind w:left="-28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-284"/>
        </w:tabs>
        <w:ind w:left="-28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-284"/>
        </w:tabs>
        <w:ind w:left="-28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-284"/>
        </w:tabs>
        <w:ind w:left="-28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-284"/>
        </w:tabs>
        <w:ind w:left="-28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-284"/>
        </w:tabs>
        <w:ind w:left="-28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-284"/>
        </w:tabs>
        <w:ind w:left="-28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284"/>
        </w:tabs>
        <w:ind w:left="-284" w:firstLine="0"/>
      </w:pPr>
    </w:lvl>
  </w:abstractNum>
  <w:abstractNum w:abstractNumId="1">
    <w:nsid w:val="0DF4064E"/>
    <w:multiLevelType w:val="hybridMultilevel"/>
    <w:tmpl w:val="2912F6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478B6"/>
    <w:multiLevelType w:val="hybridMultilevel"/>
    <w:tmpl w:val="2912F6A0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4AC69AE"/>
    <w:multiLevelType w:val="hybridMultilevel"/>
    <w:tmpl w:val="8124E89C"/>
    <w:lvl w:ilvl="0" w:tplc="1A0466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8919D7"/>
    <w:multiLevelType w:val="multilevel"/>
    <w:tmpl w:val="EE9675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5">
    <w:nsid w:val="410D645D"/>
    <w:multiLevelType w:val="hybridMultilevel"/>
    <w:tmpl w:val="2912F6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6B18B0"/>
    <w:multiLevelType w:val="hybridMultilevel"/>
    <w:tmpl w:val="98E29292"/>
    <w:lvl w:ilvl="0" w:tplc="8F5661FC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5DFD6A91"/>
    <w:multiLevelType w:val="hybridMultilevel"/>
    <w:tmpl w:val="D630941A"/>
    <w:lvl w:ilvl="0" w:tplc="3484189E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82F17C3"/>
    <w:multiLevelType w:val="hybridMultilevel"/>
    <w:tmpl w:val="9E743B36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C02360"/>
    <w:multiLevelType w:val="hybridMultilevel"/>
    <w:tmpl w:val="9A7867E2"/>
    <w:lvl w:ilvl="0" w:tplc="284C72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5"/>
  </w:num>
  <w:num w:numId="8">
    <w:abstractNumId w:val="8"/>
  </w:num>
  <w:num w:numId="9">
    <w:abstractNumId w:val="4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440A"/>
    <w:rsid w:val="0005214C"/>
    <w:rsid w:val="000913ED"/>
    <w:rsid w:val="00095309"/>
    <w:rsid w:val="000C2F0B"/>
    <w:rsid w:val="000F1A7F"/>
    <w:rsid w:val="001144EF"/>
    <w:rsid w:val="00130C39"/>
    <w:rsid w:val="001346C0"/>
    <w:rsid w:val="00172FB7"/>
    <w:rsid w:val="00175EB8"/>
    <w:rsid w:val="00237CD5"/>
    <w:rsid w:val="00264036"/>
    <w:rsid w:val="00271D52"/>
    <w:rsid w:val="00276341"/>
    <w:rsid w:val="00293828"/>
    <w:rsid w:val="002968BD"/>
    <w:rsid w:val="002C16FA"/>
    <w:rsid w:val="002D3FC0"/>
    <w:rsid w:val="00375EB9"/>
    <w:rsid w:val="00385D64"/>
    <w:rsid w:val="003A2747"/>
    <w:rsid w:val="00401904"/>
    <w:rsid w:val="00446E5A"/>
    <w:rsid w:val="00466A88"/>
    <w:rsid w:val="004770AF"/>
    <w:rsid w:val="00546D5B"/>
    <w:rsid w:val="00550535"/>
    <w:rsid w:val="005B6CF7"/>
    <w:rsid w:val="0061131A"/>
    <w:rsid w:val="00636611"/>
    <w:rsid w:val="00664EE8"/>
    <w:rsid w:val="006857D3"/>
    <w:rsid w:val="006E440A"/>
    <w:rsid w:val="007507AB"/>
    <w:rsid w:val="00763CA1"/>
    <w:rsid w:val="00790A77"/>
    <w:rsid w:val="00843DC5"/>
    <w:rsid w:val="00870D00"/>
    <w:rsid w:val="008943A3"/>
    <w:rsid w:val="009566D3"/>
    <w:rsid w:val="00960A37"/>
    <w:rsid w:val="009F3F9D"/>
    <w:rsid w:val="009F495F"/>
    <w:rsid w:val="009F7CFD"/>
    <w:rsid w:val="00A455F4"/>
    <w:rsid w:val="00A95623"/>
    <w:rsid w:val="00AC6661"/>
    <w:rsid w:val="00AD5233"/>
    <w:rsid w:val="00B47C07"/>
    <w:rsid w:val="00B50617"/>
    <w:rsid w:val="00B63631"/>
    <w:rsid w:val="00B95DB0"/>
    <w:rsid w:val="00BE583E"/>
    <w:rsid w:val="00C07CAF"/>
    <w:rsid w:val="00C620A9"/>
    <w:rsid w:val="00CB5823"/>
    <w:rsid w:val="00CD5BE9"/>
    <w:rsid w:val="00CE54A8"/>
    <w:rsid w:val="00CF1530"/>
    <w:rsid w:val="00D12FF7"/>
    <w:rsid w:val="00D22DCC"/>
    <w:rsid w:val="00D23E65"/>
    <w:rsid w:val="00D3026B"/>
    <w:rsid w:val="00D452F1"/>
    <w:rsid w:val="00D55D01"/>
    <w:rsid w:val="00D724DC"/>
    <w:rsid w:val="00D835F1"/>
    <w:rsid w:val="00D94D33"/>
    <w:rsid w:val="00DC322B"/>
    <w:rsid w:val="00DC4536"/>
    <w:rsid w:val="00DC7589"/>
    <w:rsid w:val="00DD1DDE"/>
    <w:rsid w:val="00E6539E"/>
    <w:rsid w:val="00E87A2E"/>
    <w:rsid w:val="00E923B0"/>
    <w:rsid w:val="00EF0F58"/>
    <w:rsid w:val="00EF4C6C"/>
    <w:rsid w:val="00F0080A"/>
    <w:rsid w:val="00F07C08"/>
    <w:rsid w:val="00F83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  <o:rules v:ext="edit">
        <o:r id="V:Rule8" type="connector" idref="#_x0000_s1027"/>
        <o:r id="V:Rule9" type="connector" idref="#_x0000_s1028"/>
        <o:r id="V:Rule10" type="connector" idref="#_x0000_s1031"/>
        <o:r id="V:Rule11" type="connector" idref="#_x0000_s1030"/>
        <o:r id="V:Rule12" type="connector" idref="#_x0000_s1033"/>
        <o:r id="V:Rule13" type="connector" idref="#_x0000_s1029"/>
        <o:r id="V:Rule14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4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440A"/>
    <w:pPr>
      <w:keepNext/>
      <w:tabs>
        <w:tab w:val="num" w:pos="360"/>
      </w:tabs>
      <w:jc w:val="center"/>
      <w:outlineLvl w:val="0"/>
    </w:pPr>
    <w:rPr>
      <w:b/>
      <w:bCs/>
      <w:i/>
      <w:iCs/>
      <w:sz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440A"/>
    <w:rPr>
      <w:rFonts w:ascii="Times New Roman" w:eastAsia="Times New Roman" w:hAnsi="Times New Roman" w:cs="Times New Roman"/>
      <w:b/>
      <w:bCs/>
      <w:i/>
      <w:iCs/>
      <w:sz w:val="32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6E44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440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nhideWhenUsed/>
    <w:rsid w:val="00CB5823"/>
    <w:pPr>
      <w:suppressAutoHyphens/>
      <w:spacing w:after="120"/>
    </w:pPr>
    <w:rPr>
      <w:sz w:val="20"/>
      <w:szCs w:val="20"/>
      <w:lang w:val="en-US" w:eastAsia="en-US"/>
    </w:rPr>
  </w:style>
  <w:style w:type="character" w:customStyle="1" w:styleId="a6">
    <w:name w:val="Основной текст Знак"/>
    <w:basedOn w:val="a0"/>
    <w:link w:val="a5"/>
    <w:rsid w:val="00CB5823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446E5A"/>
  </w:style>
  <w:style w:type="character" w:styleId="a7">
    <w:name w:val="Hyperlink"/>
    <w:basedOn w:val="a0"/>
    <w:uiPriority w:val="99"/>
    <w:unhideWhenUsed/>
    <w:rsid w:val="00446E5A"/>
    <w:rPr>
      <w:color w:val="0000FF"/>
      <w:u w:val="single"/>
    </w:rPr>
  </w:style>
  <w:style w:type="paragraph" w:styleId="a8">
    <w:name w:val="No Spacing"/>
    <w:uiPriority w:val="1"/>
    <w:qFormat/>
    <w:rsid w:val="007507AB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546D5B"/>
    <w:pPr>
      <w:ind w:left="720"/>
      <w:contextualSpacing/>
    </w:pPr>
  </w:style>
  <w:style w:type="paragraph" w:customStyle="1" w:styleId="ConsPlusNormal">
    <w:name w:val="ConsPlusNormal"/>
    <w:link w:val="ConsPlusNormal0"/>
    <w:rsid w:val="00466A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466A88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D23E65"/>
    <w:pPr>
      <w:overflowPunct w:val="0"/>
      <w:autoSpaceDE w:val="0"/>
      <w:autoSpaceDN w:val="0"/>
      <w:adjustRightInd w:val="0"/>
      <w:jc w:val="center"/>
      <w:textAlignment w:val="baseline"/>
    </w:pPr>
    <w:rPr>
      <w:snapToGrid w:val="0"/>
      <w:color w:val="000000"/>
      <w:sz w:val="28"/>
      <w:szCs w:val="20"/>
    </w:rPr>
  </w:style>
  <w:style w:type="character" w:customStyle="1" w:styleId="ab">
    <w:name w:val="Название Знак"/>
    <w:basedOn w:val="a0"/>
    <w:link w:val="aa"/>
    <w:rsid w:val="00D23E65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mkino.admin-smolensk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temkino.admin-smolensk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7E80597EB7397CC072253BA0EA731C1EC7B5C210F0F1F3218348642729X823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temkino.admin-smolensk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halovka-do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69E97-ACC5-4446-AE26-8F4420D5D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6104</Words>
  <Characters>34798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pcuser</cp:lastModifiedBy>
  <cp:revision>16</cp:revision>
  <cp:lastPrinted>2020-06-09T11:57:00Z</cp:lastPrinted>
  <dcterms:created xsi:type="dcterms:W3CDTF">2020-05-15T07:28:00Z</dcterms:created>
  <dcterms:modified xsi:type="dcterms:W3CDTF">2020-06-09T11:59:00Z</dcterms:modified>
</cp:coreProperties>
</file>